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367D7D" w:rsidP="00367D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Електрична енергія для вуличного освітлення Сумської міської територіальної громади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D20EFF" w:rsidRDefault="00367D7D" w:rsidP="0068205B">
            <w:pPr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/>
              </w:rPr>
              <w:t>Закупівля Електричної енергії для вуличного освітлення Сумської міської територіальної громади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="00D20EFF"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367D7D" w:rsidRPr="00367D7D" w:rsidRDefault="00367D7D" w:rsidP="0068205B">
            <w:pPr>
              <w:pStyle w:val="af2"/>
              <w:numPr>
                <w:ilvl w:val="0"/>
                <w:numId w:val="7"/>
              </w:numPr>
              <w:ind w:left="0" w:firstLine="360"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Закон України «Про публічні закупівлі» від 25. 12. 2015 № 922-VIII;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Закон України «Про ринок електричної енергії» від 13.04.2017 № 2019-VIII,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Постанова Національної комісії, що здійснює державне регулювання у сферах енергетики та комунальних послуг (НКРЕКП) від 14.03.2018 №312 «Про затвердження Правил роздрібного ринку електричної енергії»,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Кодекс комерційного обліку електричної енергії, Кодекс системи розподілу, Кодекс системи передачі,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Правила роздрібного ринку електричної енергії,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Правила ринку «на добу наперед» на внутрішньодобовому ринку,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>Правила ринку та іншими нормативними актами прийнятими на виконання Закону України «Про ринок електричної енергії».</w:t>
            </w:r>
          </w:p>
          <w:p w:rsidR="009043A2" w:rsidRPr="009043A2" w:rsidRDefault="009043A2" w:rsidP="00367D7D">
            <w:pPr>
              <w:widowControl w:val="0"/>
              <w:suppressAutoHyphens/>
              <w:ind w:left="15" w:firstLine="157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</w:p>
        </w:tc>
      </w:tr>
      <w:tr w:rsidR="00D72BEB" w:rsidRPr="00495CA5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67D7D">
              <w:rPr>
                <w:sz w:val="26"/>
                <w:szCs w:val="26"/>
                <w:lang w:val="uk-UA"/>
              </w:rPr>
              <w:t>електричної енергії для вуличного освітлення Сумської міської територіальної громади</w:t>
            </w:r>
            <w:r w:rsidR="00C72451">
              <w:rPr>
                <w:sz w:val="26"/>
                <w:szCs w:val="26"/>
                <w:lang w:val="uk-UA"/>
              </w:rPr>
              <w:t xml:space="preserve">.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495CA5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683E72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 w:rsidR="0068205B">
              <w:rPr>
                <w:sz w:val="26"/>
                <w:szCs w:val="26"/>
                <w:lang w:val="uk-UA"/>
              </w:rPr>
              <w:t>очікуваної вартості планової закупівлі на 202</w:t>
            </w:r>
            <w:r w:rsidR="0080134B">
              <w:rPr>
                <w:sz w:val="26"/>
                <w:szCs w:val="26"/>
                <w:lang w:val="uk-UA"/>
              </w:rPr>
              <w:t>4</w:t>
            </w:r>
            <w:r w:rsidR="0068205B">
              <w:rPr>
                <w:sz w:val="26"/>
                <w:szCs w:val="26"/>
                <w:lang w:val="uk-UA"/>
              </w:rPr>
              <w:t xml:space="preserve">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 w:rsidR="0068205B">
              <w:rPr>
                <w:sz w:val="26"/>
                <w:szCs w:val="26"/>
                <w:lang w:val="uk-UA"/>
              </w:rPr>
              <w:t xml:space="preserve"> </w:t>
            </w:r>
            <w:r w:rsidR="00683E72">
              <w:rPr>
                <w:sz w:val="26"/>
                <w:szCs w:val="26"/>
                <w:lang w:val="uk-UA"/>
              </w:rPr>
              <w:t>2</w:t>
            </w:r>
            <w:r w:rsidR="0080134B">
              <w:rPr>
                <w:sz w:val="26"/>
                <w:szCs w:val="26"/>
                <w:lang w:val="uk-UA"/>
              </w:rPr>
              <w:t>7</w:t>
            </w:r>
            <w:r w:rsidR="0068205B">
              <w:rPr>
                <w:sz w:val="26"/>
                <w:szCs w:val="26"/>
                <w:lang w:val="uk-UA"/>
              </w:rPr>
              <w:t> </w:t>
            </w:r>
            <w:r w:rsidR="00683E72">
              <w:rPr>
                <w:sz w:val="26"/>
                <w:szCs w:val="26"/>
                <w:lang w:val="uk-UA"/>
              </w:rPr>
              <w:t>0</w:t>
            </w:r>
            <w:bookmarkStart w:id="0" w:name="_GoBack"/>
            <w:bookmarkEnd w:id="0"/>
            <w:r w:rsidR="00495CA5">
              <w:rPr>
                <w:sz w:val="26"/>
                <w:szCs w:val="26"/>
                <w:lang w:val="uk-UA"/>
              </w:rPr>
              <w:t>00</w:t>
            </w:r>
            <w:r w:rsidR="0068205B">
              <w:rPr>
                <w:sz w:val="26"/>
                <w:szCs w:val="26"/>
                <w:lang w:val="uk-UA"/>
              </w:rPr>
              <w:t> 000,00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367D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69" w:rsidRDefault="006D3469" w:rsidP="006B39BE">
      <w:r>
        <w:separator/>
      </w:r>
    </w:p>
  </w:endnote>
  <w:endnote w:type="continuationSeparator" w:id="0">
    <w:p w:rsidR="006D3469" w:rsidRDefault="006D3469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69" w:rsidRDefault="006D3469" w:rsidP="006B39BE">
      <w:r>
        <w:separator/>
      </w:r>
    </w:p>
  </w:footnote>
  <w:footnote w:type="continuationSeparator" w:id="0">
    <w:p w:rsidR="006D3469" w:rsidRDefault="006D3469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180A"/>
    <w:rsid w:val="00014476"/>
    <w:rsid w:val="00017971"/>
    <w:rsid w:val="000370A0"/>
    <w:rsid w:val="000501F0"/>
    <w:rsid w:val="0005434F"/>
    <w:rsid w:val="00083F8E"/>
    <w:rsid w:val="00086580"/>
    <w:rsid w:val="000959E3"/>
    <w:rsid w:val="000A37E8"/>
    <w:rsid w:val="000F3A4C"/>
    <w:rsid w:val="0012168C"/>
    <w:rsid w:val="0012405D"/>
    <w:rsid w:val="001278B2"/>
    <w:rsid w:val="00197FCE"/>
    <w:rsid w:val="001A063C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B6A8F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CA5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205B"/>
    <w:rsid w:val="00683E72"/>
    <w:rsid w:val="006848E4"/>
    <w:rsid w:val="006865BD"/>
    <w:rsid w:val="00687454"/>
    <w:rsid w:val="0069641B"/>
    <w:rsid w:val="006B39BE"/>
    <w:rsid w:val="006D3469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134B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05A3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E598C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35EF"/>
    <w:rsid w:val="00F95975"/>
    <w:rsid w:val="00F96FFC"/>
    <w:rsid w:val="00FA0A6C"/>
    <w:rsid w:val="00FA7AB2"/>
    <w:rsid w:val="00FB6F05"/>
    <w:rsid w:val="00FC387A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F7972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BD58-5F84-424C-8D3F-BE68FB24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3</cp:revision>
  <cp:lastPrinted>2024-01-11T14:43:00Z</cp:lastPrinted>
  <dcterms:created xsi:type="dcterms:W3CDTF">2024-01-11T14:42:00Z</dcterms:created>
  <dcterms:modified xsi:type="dcterms:W3CDTF">2024-01-11T14:43:00Z</dcterms:modified>
</cp:coreProperties>
</file>