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FC55C8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C55C8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FC55C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C55C8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FC55C8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326139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917BAB" w:rsidP="00FC55C8">
            <w:pPr>
              <w:jc w:val="both"/>
              <w:rPr>
                <w:sz w:val="26"/>
                <w:szCs w:val="26"/>
                <w:lang w:val="uk-UA"/>
              </w:rPr>
            </w:pPr>
            <w:r w:rsidRPr="00917BAB">
              <w:rPr>
                <w:sz w:val="26"/>
                <w:szCs w:val="26"/>
                <w:lang w:val="uk-UA"/>
              </w:rPr>
              <w:t>Надання послуг з обслуговування автомобільним транспортом та спеціалізованою технікою для ліквідації наслідків пов’язаних з пошкодженням (руйнуванням) спричинених збройною агресією російської федерації на території Сумської міської територіальної громади</w:t>
            </w:r>
          </w:p>
        </w:tc>
      </w:tr>
      <w:tr w:rsidR="00D72BEB" w:rsidRPr="00FC55C8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widowControl w:val="0"/>
              <w:suppressAutoHyphens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FC55C8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326139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FC55C8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FC55C8">
              <w:rPr>
                <w:sz w:val="26"/>
                <w:szCs w:val="26"/>
                <w:lang w:val="uk-UA"/>
              </w:rPr>
              <w:t xml:space="preserve">у </w:t>
            </w:r>
            <w:r w:rsidR="00FC55C8" w:rsidRPr="00FC55C8">
              <w:rPr>
                <w:sz w:val="26"/>
                <w:szCs w:val="26"/>
                <w:lang w:val="uk-UA"/>
              </w:rPr>
              <w:t xml:space="preserve">послузі </w:t>
            </w:r>
            <w:r w:rsidR="00917BAB" w:rsidRPr="00917BAB">
              <w:rPr>
                <w:sz w:val="26"/>
                <w:szCs w:val="26"/>
                <w:lang w:val="uk-UA"/>
              </w:rPr>
              <w:t>з обслуговування автомобільним транспортом та спеціалізованою технікою для ліквідації наслідків пов’язаних з пошкодженням (руйнуванням) спричинених збройною агресією російської федерації на території Сумської міської територіальної громади</w:t>
            </w:r>
            <w:r w:rsidR="00B520E4" w:rsidRPr="00FC55C8">
              <w:rPr>
                <w:sz w:val="26"/>
                <w:szCs w:val="26"/>
                <w:lang w:val="uk-UA"/>
              </w:rPr>
              <w:t>.</w:t>
            </w:r>
            <w:r w:rsidR="00D20EFF" w:rsidRPr="00FC55C8">
              <w:rPr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Pr="00FC55C8" w:rsidRDefault="009043A2" w:rsidP="00FC55C8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FC55C8" w:rsidRDefault="00F33A10" w:rsidP="00326139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FC55C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>на 202</w:t>
            </w:r>
            <w:r w:rsidR="00326139" w:rsidRPr="00326139">
              <w:rPr>
                <w:sz w:val="26"/>
                <w:szCs w:val="26"/>
                <w:lang w:val="uk-UA"/>
              </w:rPr>
              <w:t>4</w:t>
            </w:r>
            <w:r w:rsidRPr="00FC55C8">
              <w:rPr>
                <w:sz w:val="26"/>
                <w:szCs w:val="26"/>
                <w:lang w:val="uk-UA"/>
              </w:rPr>
              <w:t xml:space="preserve"> р. </w:t>
            </w:r>
            <w:r w:rsidRPr="00FC55C8">
              <w:rPr>
                <w:sz w:val="26"/>
                <w:szCs w:val="26"/>
                <w:lang w:val="en-US"/>
              </w:rPr>
              <w:t>c</w:t>
            </w:r>
            <w:r w:rsidRPr="00FC55C8">
              <w:rPr>
                <w:sz w:val="26"/>
                <w:szCs w:val="26"/>
                <w:lang w:val="uk-UA"/>
              </w:rPr>
              <w:t xml:space="preserve">кладає                 </w:t>
            </w:r>
            <w:r w:rsidR="00EC1199">
              <w:rPr>
                <w:sz w:val="26"/>
                <w:szCs w:val="26"/>
                <w:lang w:val="uk-UA"/>
              </w:rPr>
              <w:t>116</w:t>
            </w:r>
            <w:r w:rsidRPr="00FC55C8">
              <w:rPr>
                <w:sz w:val="26"/>
                <w:szCs w:val="26"/>
                <w:lang w:val="uk-UA"/>
              </w:rPr>
              <w:t xml:space="preserve"> </w:t>
            </w:r>
            <w:r w:rsidR="00EC1199">
              <w:rPr>
                <w:sz w:val="26"/>
                <w:szCs w:val="26"/>
                <w:lang w:val="uk-UA"/>
              </w:rPr>
              <w:t>000,00</w:t>
            </w:r>
            <w:bookmarkStart w:id="0" w:name="_GoBack"/>
            <w:bookmarkEnd w:id="0"/>
            <w:r w:rsidRPr="00FC55C8">
              <w:rPr>
                <w:sz w:val="26"/>
                <w:szCs w:val="26"/>
                <w:lang w:val="uk-UA"/>
              </w:rPr>
              <w:t xml:space="preserve"> грн. </w:t>
            </w:r>
            <w:r w:rsidR="00326139"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наказу Сумської міської військової адміністрації від 25.12.2023 № 114-МР      </w:t>
            </w:r>
            <w:hyperlink r:id="rId8" w:history="1">
              <w:r w:rsidR="00326139" w:rsidRPr="009129BC">
                <w:rPr>
                  <w:sz w:val="26"/>
                  <w:szCs w:val="26"/>
                  <w:lang w:val="uk-UA"/>
                </w:rPr>
                <w:br/>
              </w:r>
              <w:r w:rsidR="00326139" w:rsidRPr="009129BC">
                <w:rPr>
                  <w:rStyle w:val="af6"/>
                  <w:sz w:val="26"/>
                  <w:szCs w:val="26"/>
                  <w:lang w:val="uk-UA"/>
                </w:rPr>
                <w:t>«Про бюджет Сумської міської територіальної громади на 2024 рік</w:t>
              </w:r>
            </w:hyperlink>
            <w:r w:rsidR="00326139" w:rsidRPr="009129BC">
              <w:rPr>
                <w:sz w:val="26"/>
                <w:szCs w:val="26"/>
                <w:lang w:val="uk-UA"/>
              </w:rPr>
              <w:t>» (зі змінами)</w:t>
            </w:r>
            <w:r w:rsidR="00FC55C8" w:rsidRPr="00FC55C8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F2" w:rsidRDefault="003974F2" w:rsidP="006B39BE">
      <w:r>
        <w:separator/>
      </w:r>
    </w:p>
  </w:endnote>
  <w:endnote w:type="continuationSeparator" w:id="0">
    <w:p w:rsidR="003974F2" w:rsidRDefault="003974F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F2" w:rsidRDefault="003974F2" w:rsidP="006B39BE">
      <w:r>
        <w:separator/>
      </w:r>
    </w:p>
  </w:footnote>
  <w:footnote w:type="continuationSeparator" w:id="0">
    <w:p w:rsidR="003974F2" w:rsidRDefault="003974F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3AFF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4E34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26139"/>
    <w:rsid w:val="003323C1"/>
    <w:rsid w:val="00393515"/>
    <w:rsid w:val="003974F2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385B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6A9C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68CA"/>
    <w:rsid w:val="00917BAB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C1199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C55C8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FC6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FC-1000-4A59-9C3E-CDEF11D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37</TotalTime>
  <Pages>1</Pages>
  <Words>201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Радько Іван Олександрович</cp:lastModifiedBy>
  <cp:revision>14</cp:revision>
  <cp:lastPrinted>2024-02-15T07:58:00Z</cp:lastPrinted>
  <dcterms:created xsi:type="dcterms:W3CDTF">2021-07-12T06:33:00Z</dcterms:created>
  <dcterms:modified xsi:type="dcterms:W3CDTF">2024-02-15T08:00:00Z</dcterms:modified>
</cp:coreProperties>
</file>