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B8" w:rsidRPr="00F50F46" w:rsidRDefault="00B429B8" w:rsidP="00B429B8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B429B8" w:rsidRPr="00F50F46" w:rsidTr="00562DC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:rsidR="00B429B8" w:rsidRPr="00F50F46" w:rsidRDefault="00B429B8" w:rsidP="00562DCD">
            <w:pPr>
              <w:jc w:val="center"/>
              <w:rPr>
                <w:b/>
                <w:lang w:val="uk-UA"/>
              </w:rPr>
            </w:pPr>
          </w:p>
        </w:tc>
      </w:tr>
      <w:tr w:rsidR="00B429B8" w:rsidRPr="009B006D" w:rsidTr="00562D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b/>
                <w:sz w:val="28"/>
                <w:szCs w:val="28"/>
                <w:lang w:val="uk-UA"/>
              </w:rPr>
            </w:pP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6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 xml:space="preserve">  по вул.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Леоніда Бикова в м.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Суми, який пошкоджено внаслідок збройної агресії російської федерації проти України</w:t>
            </w:r>
          </w:p>
        </w:tc>
      </w:tr>
      <w:tr w:rsidR="00B429B8" w:rsidRPr="00F50F46" w:rsidTr="00562D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>6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 xml:space="preserve">  по вул.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Леоніда Бикова в м.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20445">
              <w:rPr>
                <w:b/>
                <w:bCs/>
                <w:iCs/>
                <w:sz w:val="28"/>
                <w:szCs w:val="28"/>
                <w:lang w:val="uk-UA"/>
              </w:rPr>
              <w:t>Суми, який пошкоджено внаслідок збройної агресії російської федерації проти України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розробленої та затвердженої кошторисної документації, яка складалась відповідно до Настанови, затвердженої Наказом Мінрегіону від 01.11.2021 №281. Позитивний експертний звіт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343E8">
              <w:rPr>
                <w:sz w:val="28"/>
                <w:szCs w:val="28"/>
                <w:shd w:val="clear" w:color="auto" w:fill="FFFFFF"/>
                <w:lang w:val="uk-UA"/>
              </w:rPr>
              <w:t>№19-0120/01-25 від 16.05.2025</w:t>
            </w:r>
          </w:p>
          <w:p w:rsidR="00B429B8" w:rsidRPr="00F50F46" w:rsidRDefault="00B429B8" w:rsidP="00562DCD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B429B8" w:rsidRPr="00F50F46" w:rsidRDefault="00B429B8" w:rsidP="00562DCD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B429B8" w:rsidRPr="009B006D" w:rsidTr="00562D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pStyle w:val="a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Настанови, затвердженої Наказом Мінрегіону від 01.11.2021 №281</w:t>
            </w:r>
          </w:p>
        </w:tc>
      </w:tr>
      <w:tr w:rsidR="00B429B8" w:rsidRPr="009B006D" w:rsidTr="00562DC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9B8" w:rsidRPr="00F50F46" w:rsidRDefault="00B429B8" w:rsidP="00562DC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B429B8" w:rsidRPr="00F50F46" w:rsidRDefault="00B429B8" w:rsidP="00562DCD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A2F63">
              <w:rPr>
                <w:sz w:val="28"/>
                <w:szCs w:val="28"/>
                <w:lang w:val="uk-UA"/>
              </w:rPr>
              <w:t>1 526 506,80 грн</w:t>
            </w:r>
            <w:r w:rsidRPr="00F50F46">
              <w:rPr>
                <w:sz w:val="28"/>
                <w:szCs w:val="28"/>
                <w:lang w:val="uk-UA"/>
              </w:rPr>
              <w:t>. (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відповідно до наказу Сумської міської військової адміністрації від 24.12.2024 р. №404-СМР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(зі змінами)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B429B8" w:rsidRPr="00F50F46" w:rsidRDefault="00B429B8" w:rsidP="00B429B8">
      <w:pPr>
        <w:rPr>
          <w:lang w:val="uk-UA"/>
        </w:rPr>
      </w:pPr>
    </w:p>
    <w:p w:rsidR="00B429B8" w:rsidRPr="00F50F46" w:rsidRDefault="00B429B8" w:rsidP="00B429B8">
      <w:pPr>
        <w:rPr>
          <w:sz w:val="20"/>
          <w:szCs w:val="20"/>
          <w:lang w:val="uk-UA"/>
        </w:rPr>
      </w:pPr>
    </w:p>
    <w:p w:rsidR="00B429B8" w:rsidRPr="00F50F46" w:rsidRDefault="00B429B8" w:rsidP="00B429B8">
      <w:pPr>
        <w:rPr>
          <w:sz w:val="20"/>
          <w:szCs w:val="20"/>
          <w:lang w:val="uk-UA"/>
        </w:rPr>
      </w:pPr>
    </w:p>
    <w:p w:rsidR="00AD004F" w:rsidRPr="00B429B8" w:rsidRDefault="00B429B8">
      <w:pPr>
        <w:rPr>
          <w:lang w:val="uk-UA"/>
        </w:rPr>
      </w:pPr>
      <w:bookmarkStart w:id="0" w:name="_GoBack"/>
      <w:bookmarkEnd w:id="0"/>
    </w:p>
    <w:sectPr w:rsidR="00AD004F" w:rsidRPr="00B429B8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94"/>
    <w:rsid w:val="0058256B"/>
    <w:rsid w:val="00B429B8"/>
    <w:rsid w:val="00BC2A94"/>
    <w:rsid w:val="00E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B06C-18A9-4B15-8481-EABD7604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9B8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B429B8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B429B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Світлана Сергіївна</dc:creator>
  <cp:keywords/>
  <dc:description/>
  <cp:lastModifiedBy>Пилипенко Світлана Сергіївна</cp:lastModifiedBy>
  <cp:revision>2</cp:revision>
  <dcterms:created xsi:type="dcterms:W3CDTF">2025-05-23T11:20:00Z</dcterms:created>
  <dcterms:modified xsi:type="dcterms:W3CDTF">2025-05-23T11:20:00Z</dcterms:modified>
</cp:coreProperties>
</file>