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6"/>
        <w:gridCol w:w="2552"/>
        <w:gridCol w:w="7229"/>
      </w:tblGrid>
      <w:tr w:rsidR="00D72BEB" w:rsidRPr="00DC3D7D" w:rsidTr="00FE2456"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DC3D7D" w:rsidRDefault="00D72BEB" w:rsidP="00DD0246">
            <w:pPr>
              <w:jc w:val="center"/>
              <w:rPr>
                <w:b/>
              </w:rPr>
            </w:pPr>
            <w:r w:rsidRPr="00DC3D7D">
              <w:rPr>
                <w:b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  <w:r w:rsidR="00DD0246" w:rsidRPr="00DC3D7D">
              <w:rPr>
                <w:b/>
                <w:lang w:val="uk-UA"/>
              </w:rPr>
              <w:t>.</w:t>
            </w:r>
          </w:p>
          <w:p w:rsidR="00D72BEB" w:rsidRPr="00DC3D7D" w:rsidRDefault="00D72BEB">
            <w:pPr>
              <w:jc w:val="center"/>
              <w:rPr>
                <w:b/>
                <w:lang w:val="uk-UA"/>
              </w:rPr>
            </w:pPr>
          </w:p>
        </w:tc>
      </w:tr>
      <w:tr w:rsidR="00D72BEB" w:rsidRPr="00DC3D7D" w:rsidTr="00FE245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DC3D7D" w:rsidRDefault="00D72BEB">
            <w:pPr>
              <w:rPr>
                <w:lang w:val="uk-UA"/>
              </w:rPr>
            </w:pPr>
            <w:r w:rsidRPr="00DC3D7D">
              <w:rPr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DC3D7D" w:rsidRDefault="00D72BEB">
            <w:pPr>
              <w:rPr>
                <w:lang w:val="uk-UA"/>
              </w:rPr>
            </w:pPr>
            <w:r w:rsidRPr="00DC3D7D">
              <w:rPr>
                <w:lang w:val="uk-UA"/>
              </w:rPr>
              <w:t>Назва предмета закупівлі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DC3D7D" w:rsidRDefault="006233C8" w:rsidP="00433692">
            <w:pPr>
              <w:jc w:val="both"/>
              <w:rPr>
                <w:lang w:val="uk-UA"/>
              </w:rPr>
            </w:pPr>
            <w:r w:rsidRPr="00DC3D7D">
              <w:rPr>
                <w:lang w:val="uk-UA"/>
              </w:rPr>
              <w:t>Послуги з п</w:t>
            </w:r>
            <w:r w:rsidR="003D6C56" w:rsidRPr="00DC3D7D">
              <w:rPr>
                <w:lang w:val="uk-UA"/>
              </w:rPr>
              <w:t>роведення спеціальних заходів, спрямованих на запобігання знищенню чи пошкодженню природних комплексів територій та об'єктів природно-заповідного фонду на території міста Суми: санітарне утримання та догляд за пам'ятками природи «Липові насадження», «Дуби» на вулицях  Олександра Аніщенка, Герасима Кондратьєва,  Петропавлівська, Сергія Табали</w:t>
            </w:r>
          </w:p>
        </w:tc>
      </w:tr>
      <w:tr w:rsidR="00D72BEB" w:rsidRPr="00DC3D7D" w:rsidTr="00FE245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DC3D7D" w:rsidRDefault="00D72BEB" w:rsidP="002E02FC">
            <w:pPr>
              <w:rPr>
                <w:lang w:val="uk-UA"/>
              </w:rPr>
            </w:pPr>
            <w:r w:rsidRPr="00DC3D7D">
              <w:rPr>
                <w:lang w:val="uk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DC3D7D" w:rsidRDefault="00D72BEB" w:rsidP="002E02FC">
            <w:pPr>
              <w:rPr>
                <w:lang w:val="uk-UA"/>
              </w:rPr>
            </w:pPr>
            <w:r w:rsidRPr="00DC3D7D">
              <w:rPr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2E" w:rsidRPr="00DC3D7D" w:rsidRDefault="0086132E" w:rsidP="0086132E">
            <w:pPr>
              <w:ind w:firstLine="708"/>
              <w:jc w:val="both"/>
              <w:rPr>
                <w:spacing w:val="-4"/>
                <w:lang w:val="uk-UA" w:eastAsia="ar-SA"/>
              </w:rPr>
            </w:pPr>
            <w:r w:rsidRPr="00DC3D7D">
              <w:rPr>
                <w:spacing w:val="-4"/>
                <w:lang w:val="uk-UA" w:eastAsia="ar-SA"/>
              </w:rPr>
              <w:t>Надання послуги повинно здійснюватися відповідно до вимог:</w:t>
            </w:r>
          </w:p>
          <w:p w:rsidR="0086132E" w:rsidRPr="00DC3D7D" w:rsidRDefault="0086132E" w:rsidP="0086132E">
            <w:pPr>
              <w:ind w:firstLine="708"/>
              <w:jc w:val="both"/>
              <w:rPr>
                <w:spacing w:val="-4"/>
                <w:lang w:val="uk-UA" w:eastAsia="ar-SA"/>
              </w:rPr>
            </w:pPr>
            <w:r w:rsidRPr="00DC3D7D">
              <w:rPr>
                <w:spacing w:val="-4"/>
                <w:lang w:val="uk-UA" w:eastAsia="ar-SA"/>
              </w:rPr>
              <w:t>1.</w:t>
            </w:r>
            <w:r w:rsidRPr="00DC3D7D">
              <w:rPr>
                <w:spacing w:val="-4"/>
                <w:lang w:val="uk-UA" w:eastAsia="ar-SA"/>
              </w:rPr>
              <w:tab/>
              <w:t>Закон України «Про благоустрій населених пунктів»;</w:t>
            </w:r>
          </w:p>
          <w:p w:rsidR="0086132E" w:rsidRPr="00DC3D7D" w:rsidRDefault="0086132E" w:rsidP="0086132E">
            <w:pPr>
              <w:ind w:firstLine="708"/>
              <w:jc w:val="both"/>
              <w:rPr>
                <w:spacing w:val="-4"/>
                <w:lang w:val="uk-UA" w:eastAsia="ar-SA"/>
              </w:rPr>
            </w:pPr>
            <w:r w:rsidRPr="00DC3D7D">
              <w:rPr>
                <w:spacing w:val="-4"/>
                <w:lang w:val="uk-UA" w:eastAsia="ar-SA"/>
              </w:rPr>
              <w:t>2.</w:t>
            </w:r>
            <w:r w:rsidRPr="00DC3D7D">
              <w:rPr>
                <w:spacing w:val="-4"/>
                <w:lang w:val="uk-UA" w:eastAsia="ar-SA"/>
              </w:rPr>
              <w:tab/>
              <w:t xml:space="preserve">Закон України «Про охорону навколишнього середовища» та доповнень до них; </w:t>
            </w:r>
          </w:p>
          <w:p w:rsidR="0086132E" w:rsidRPr="00DC3D7D" w:rsidRDefault="0086132E" w:rsidP="0086132E">
            <w:pPr>
              <w:ind w:firstLine="708"/>
              <w:jc w:val="both"/>
              <w:rPr>
                <w:spacing w:val="-4"/>
                <w:lang w:val="uk-UA" w:eastAsia="ar-SA"/>
              </w:rPr>
            </w:pPr>
            <w:r w:rsidRPr="00DC3D7D">
              <w:rPr>
                <w:spacing w:val="-4"/>
                <w:lang w:val="uk-UA" w:eastAsia="ar-SA"/>
              </w:rPr>
              <w:t>3.</w:t>
            </w:r>
            <w:r w:rsidRPr="00DC3D7D">
              <w:rPr>
                <w:spacing w:val="-4"/>
                <w:lang w:val="uk-UA" w:eastAsia="ar-SA"/>
              </w:rPr>
              <w:tab/>
              <w:t xml:space="preserve">Державних санітарних норм та правил утримання територій населених місць, затверджених Наказом Міністерства охорони здоров’я України 17.03.2011 №145; </w:t>
            </w:r>
          </w:p>
          <w:p w:rsidR="0086132E" w:rsidRPr="00DC3D7D" w:rsidRDefault="0086132E" w:rsidP="0086132E">
            <w:pPr>
              <w:ind w:firstLine="708"/>
              <w:jc w:val="both"/>
              <w:rPr>
                <w:spacing w:val="-4"/>
                <w:lang w:val="uk-UA" w:eastAsia="ar-SA"/>
              </w:rPr>
            </w:pPr>
            <w:r w:rsidRPr="00DC3D7D">
              <w:rPr>
                <w:spacing w:val="-4"/>
                <w:lang w:val="uk-UA" w:eastAsia="ar-SA"/>
              </w:rPr>
              <w:t>4.</w:t>
            </w:r>
            <w:r w:rsidRPr="00DC3D7D">
              <w:rPr>
                <w:spacing w:val="-4"/>
                <w:lang w:val="uk-UA" w:eastAsia="ar-SA"/>
              </w:rPr>
              <w:tab/>
              <w:t xml:space="preserve">Правил утримання зелених насаджень у населених пунктах України, затверджених наказом Міністерства будівництва, архітектури та житлово-комунального господарства України від 10.04.2006 № 105 «Про затвердження Правил утримання зелених насаджень у населених пунктах України (зі змінами)»; </w:t>
            </w:r>
          </w:p>
          <w:p w:rsidR="0086132E" w:rsidRPr="00DC3D7D" w:rsidRDefault="0086132E" w:rsidP="0086132E">
            <w:pPr>
              <w:ind w:firstLine="708"/>
              <w:jc w:val="both"/>
              <w:rPr>
                <w:spacing w:val="-4"/>
                <w:lang w:val="uk-UA" w:eastAsia="ar-SA"/>
              </w:rPr>
            </w:pPr>
            <w:r w:rsidRPr="00DC3D7D">
              <w:rPr>
                <w:spacing w:val="-4"/>
                <w:lang w:val="uk-UA" w:eastAsia="ar-SA"/>
              </w:rPr>
              <w:t>5.</w:t>
            </w:r>
            <w:r w:rsidRPr="00DC3D7D">
              <w:rPr>
                <w:spacing w:val="-4"/>
                <w:lang w:val="uk-UA" w:eastAsia="ar-SA"/>
              </w:rPr>
              <w:tab/>
              <w:t>Порядку видалення дерев, кущів, газонів і квітників у населених пунктах, затверджених постановою Кабінету Міністрів України від 01.08.2006 р. №1045;</w:t>
            </w:r>
          </w:p>
          <w:p w:rsidR="0086132E" w:rsidRPr="00DC3D7D" w:rsidRDefault="0086132E" w:rsidP="0086132E">
            <w:pPr>
              <w:ind w:firstLine="708"/>
              <w:jc w:val="both"/>
              <w:rPr>
                <w:spacing w:val="-4"/>
                <w:lang w:val="uk-UA" w:eastAsia="ar-SA"/>
              </w:rPr>
            </w:pPr>
            <w:r w:rsidRPr="00DC3D7D">
              <w:rPr>
                <w:spacing w:val="-4"/>
                <w:lang w:val="uk-UA" w:eastAsia="ar-SA"/>
              </w:rPr>
              <w:t>6.</w:t>
            </w:r>
            <w:r w:rsidRPr="00DC3D7D">
              <w:rPr>
                <w:spacing w:val="-4"/>
                <w:lang w:val="uk-UA" w:eastAsia="ar-SA"/>
              </w:rPr>
              <w:tab/>
              <w:t>Порядку проведення ремонту та утримання об’єктів благоустрою населених пунктів, затвердженого наказом Державного комітету України з питань житлово-комунальному господарства від 23 вересня 2003 року № 154;</w:t>
            </w:r>
          </w:p>
          <w:p w:rsidR="0086132E" w:rsidRPr="00DC3D7D" w:rsidRDefault="0086132E" w:rsidP="0086132E">
            <w:pPr>
              <w:ind w:firstLine="708"/>
              <w:jc w:val="both"/>
              <w:rPr>
                <w:spacing w:val="-4"/>
                <w:lang w:val="uk-UA" w:eastAsia="ar-SA"/>
              </w:rPr>
            </w:pPr>
            <w:r w:rsidRPr="00DC3D7D">
              <w:rPr>
                <w:spacing w:val="-4"/>
                <w:lang w:val="uk-UA" w:eastAsia="ar-SA"/>
              </w:rPr>
              <w:t>7.</w:t>
            </w:r>
            <w:r w:rsidRPr="00DC3D7D">
              <w:rPr>
                <w:spacing w:val="-4"/>
                <w:lang w:val="uk-UA" w:eastAsia="ar-SA"/>
              </w:rPr>
              <w:tab/>
              <w:t xml:space="preserve"> Правил благоустрою міста Суми, затверджених відповідним рішенням Сумської міської ради та інших діючим нормативно-технічних документів;</w:t>
            </w:r>
          </w:p>
          <w:p w:rsidR="0086132E" w:rsidRPr="00DC3D7D" w:rsidRDefault="0086132E" w:rsidP="0086132E">
            <w:pPr>
              <w:ind w:firstLine="708"/>
              <w:jc w:val="both"/>
              <w:rPr>
                <w:spacing w:val="-4"/>
                <w:lang w:val="uk-UA" w:eastAsia="ar-SA"/>
              </w:rPr>
            </w:pPr>
            <w:r w:rsidRPr="00DC3D7D">
              <w:rPr>
                <w:spacing w:val="-4"/>
                <w:lang w:val="uk-UA" w:eastAsia="ar-SA"/>
              </w:rPr>
              <w:t>8.</w:t>
            </w:r>
            <w:r w:rsidRPr="00DC3D7D">
              <w:rPr>
                <w:spacing w:val="-4"/>
                <w:lang w:val="uk-UA" w:eastAsia="ar-SA"/>
              </w:rPr>
              <w:tab/>
              <w:t>Закону України «Про охорону культурної спадщини»;</w:t>
            </w:r>
          </w:p>
          <w:p w:rsidR="0086132E" w:rsidRPr="00DC3D7D" w:rsidRDefault="0086132E" w:rsidP="0086132E">
            <w:pPr>
              <w:ind w:firstLine="708"/>
              <w:jc w:val="both"/>
              <w:rPr>
                <w:spacing w:val="-4"/>
                <w:lang w:val="uk-UA" w:eastAsia="ar-SA"/>
              </w:rPr>
            </w:pPr>
            <w:r w:rsidRPr="00DC3D7D">
              <w:rPr>
                <w:spacing w:val="-4"/>
                <w:lang w:val="uk-UA" w:eastAsia="ar-SA"/>
              </w:rPr>
              <w:t>9.</w:t>
            </w:r>
            <w:r w:rsidRPr="00DC3D7D">
              <w:rPr>
                <w:spacing w:val="-4"/>
                <w:lang w:val="uk-UA" w:eastAsia="ar-SA"/>
              </w:rPr>
              <w:tab/>
              <w:t>Закон України «Про природно-заповідний фонд України»;</w:t>
            </w:r>
          </w:p>
          <w:p w:rsidR="009043A2" w:rsidRPr="00DC3D7D" w:rsidRDefault="0086132E" w:rsidP="0086132E">
            <w:pPr>
              <w:ind w:firstLine="708"/>
              <w:jc w:val="both"/>
              <w:rPr>
                <w:spacing w:val="-4"/>
                <w:lang w:val="uk-UA" w:eastAsia="ar-SA"/>
              </w:rPr>
            </w:pPr>
            <w:r w:rsidRPr="00DC3D7D">
              <w:rPr>
                <w:spacing w:val="-4"/>
                <w:lang w:val="uk-UA" w:eastAsia="ar-SA"/>
              </w:rPr>
              <w:t>10.</w:t>
            </w:r>
            <w:r w:rsidRPr="00DC3D7D">
              <w:rPr>
                <w:spacing w:val="-4"/>
                <w:lang w:val="uk-UA" w:eastAsia="ar-SA"/>
              </w:rPr>
              <w:tab/>
              <w:t>Інших діючих будівельних та санітарних норм і правил, державних стандартів і технічних умов</w:t>
            </w:r>
          </w:p>
        </w:tc>
      </w:tr>
      <w:tr w:rsidR="00D72BEB" w:rsidRPr="00DC3D7D" w:rsidTr="00FE245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DC3D7D" w:rsidRDefault="00D72BEB" w:rsidP="002E02FC">
            <w:pPr>
              <w:rPr>
                <w:lang w:val="uk-UA"/>
              </w:rPr>
            </w:pPr>
            <w:r w:rsidRPr="00DC3D7D">
              <w:rPr>
                <w:lang w:val="uk-UA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DC3D7D" w:rsidRDefault="00D72BEB" w:rsidP="002E02FC">
            <w:pPr>
              <w:rPr>
                <w:lang w:val="uk-UA"/>
              </w:rPr>
            </w:pPr>
            <w:r w:rsidRPr="00DC3D7D">
              <w:rPr>
                <w:lang w:val="uk-UA"/>
              </w:rPr>
              <w:t>Обґрунтування очікуваної вартості предмета</w:t>
            </w:r>
            <w:r w:rsidR="00236EE5" w:rsidRPr="00DC3D7D">
              <w:rPr>
                <w:lang w:val="uk-UA"/>
              </w:rPr>
              <w:t xml:space="preserve"> закупівлі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D2E" w:rsidRPr="00DC3D7D" w:rsidRDefault="009043A2" w:rsidP="00F60D2E">
            <w:pPr>
              <w:ind w:firstLine="582"/>
              <w:jc w:val="both"/>
              <w:rPr>
                <w:i/>
                <w:color w:val="000000" w:themeColor="text1"/>
                <w:lang w:val="uk-UA"/>
              </w:rPr>
            </w:pPr>
            <w:r w:rsidRPr="00DC3D7D">
              <w:rPr>
                <w:lang w:val="uk-UA"/>
              </w:rPr>
              <w:t xml:space="preserve">Очікувана вартість предмета закупівлі визначена на підставі наявної потреби та обсягів </w:t>
            </w:r>
            <w:r w:rsidR="00F60D2E" w:rsidRPr="00DC3D7D">
              <w:rPr>
                <w:lang w:val="uk-UA"/>
              </w:rPr>
              <w:t>на</w:t>
            </w:r>
            <w:r w:rsidR="008C2B9A" w:rsidRPr="00DC3D7D">
              <w:rPr>
                <w:lang w:val="uk-UA"/>
              </w:rPr>
              <w:t xml:space="preserve"> </w:t>
            </w:r>
            <w:r w:rsidR="006233C8" w:rsidRPr="00DC3D7D">
              <w:rPr>
                <w:lang w:val="uk-UA"/>
              </w:rPr>
              <w:t xml:space="preserve">послуги з </w:t>
            </w:r>
            <w:r w:rsidR="003D6C56" w:rsidRPr="00DC3D7D">
              <w:rPr>
                <w:lang w:val="uk-UA"/>
              </w:rPr>
              <w:t>проведення спеціальних заходів, спрямованих на запобігання знищенню чи пошкодженню природних комплексів територій та об'єктів природно-заповідного фонду на території міста Суми: санітарне утримання та догляд за пам'ятками природи «Липові насадження», «Дуби» на вулицях  Олександра Аніщенка, Герасима Кондратьєва, Петропавлівська, Сергія Табали</w:t>
            </w:r>
            <w:r w:rsidR="00D1664E" w:rsidRPr="00DC3D7D">
              <w:rPr>
                <w:lang w:val="uk-UA"/>
              </w:rPr>
              <w:t>.</w:t>
            </w:r>
          </w:p>
          <w:p w:rsidR="009043A2" w:rsidRPr="00DC3D7D" w:rsidRDefault="009043A2" w:rsidP="002E02FC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lang w:val="uk-UA"/>
              </w:rPr>
            </w:pPr>
            <w:r w:rsidRPr="00DC3D7D">
              <w:rPr>
                <w:lang w:val="uk-UA"/>
              </w:rPr>
              <w:t xml:space="preserve">Очікувана вартість предмета закупівлі визначена (розрахована) методом порівняння ринкових цін. При визначенні очікуваної вартості закупівлі враховувалась інформація про ціни на послуги, що міститься в мережі Інтернет у відкритому доступі. </w:t>
            </w:r>
          </w:p>
          <w:p w:rsidR="00D72BEB" w:rsidRPr="00DC3D7D" w:rsidRDefault="009043A2" w:rsidP="002E02FC">
            <w:pPr>
              <w:ind w:firstLine="567"/>
              <w:jc w:val="both"/>
              <w:rPr>
                <w:lang w:val="uk-UA"/>
              </w:rPr>
            </w:pPr>
            <w:r w:rsidRPr="00DC3D7D">
              <w:rPr>
                <w:lang w:val="uk-UA"/>
              </w:rPr>
              <w:t>Як основа, для встановлення очікуваної вартості послуг, використовувались як ціни власних попередніх закупівель (укладених договорів) на закупівлю аналогічних послуг так і ціни відповідних закупівель минулих періодів, інформація про які міститься в електронній системі закупівель «Prozorro».</w:t>
            </w:r>
          </w:p>
        </w:tc>
      </w:tr>
      <w:tr w:rsidR="00236EE5" w:rsidRPr="00DC3D7D" w:rsidTr="00FE245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DC3D7D" w:rsidRDefault="00236EE5" w:rsidP="002E02FC">
            <w:pPr>
              <w:rPr>
                <w:lang w:val="uk-UA"/>
              </w:rPr>
            </w:pPr>
            <w:r w:rsidRPr="00DC3D7D">
              <w:rPr>
                <w:lang w:val="uk-UA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DC3D7D" w:rsidRDefault="00236EE5" w:rsidP="002E02FC">
            <w:pPr>
              <w:rPr>
                <w:lang w:val="uk-UA"/>
              </w:rPr>
            </w:pPr>
            <w:r w:rsidRPr="00DC3D7D">
              <w:rPr>
                <w:lang w:val="uk-UA"/>
              </w:rPr>
              <w:t>Обґрунтування розміру бюджетного призначення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DC3D7D" w:rsidRDefault="000B2E0D" w:rsidP="00433692">
            <w:pPr>
              <w:pStyle w:val="af3"/>
              <w:spacing w:before="0" w:beforeAutospacing="0" w:after="150" w:afterAutospacing="0"/>
              <w:jc w:val="both"/>
              <w:rPr>
                <w:b/>
                <w:shd w:val="clear" w:color="auto" w:fill="FFFFFF"/>
                <w:lang w:val="uk-UA"/>
              </w:rPr>
            </w:pPr>
            <w:r w:rsidRPr="00DC3D7D">
              <w:rPr>
                <w:lang w:val="uk-UA"/>
              </w:rPr>
              <w:t>Розмір очікуваної вартості планової закупівлі на 202</w:t>
            </w:r>
            <w:r w:rsidR="00433692" w:rsidRPr="00DC3D7D">
              <w:rPr>
                <w:lang w:val="uk-UA"/>
              </w:rPr>
              <w:t>5</w:t>
            </w:r>
            <w:r w:rsidRPr="00DC3D7D">
              <w:rPr>
                <w:lang w:val="uk-UA"/>
              </w:rPr>
              <w:t xml:space="preserve"> рік </w:t>
            </w:r>
            <w:r w:rsidR="00753051" w:rsidRPr="00DC3D7D">
              <w:rPr>
                <w:lang w:val="uk-UA"/>
              </w:rPr>
              <w:t>складає</w:t>
            </w:r>
            <w:r w:rsidR="00DC3D7D">
              <w:rPr>
                <w:lang w:val="uk-UA"/>
              </w:rPr>
              <w:t xml:space="preserve"> </w:t>
            </w:r>
            <w:bookmarkStart w:id="0" w:name="_GoBack"/>
            <w:bookmarkEnd w:id="0"/>
            <w:r w:rsidRPr="00DC3D7D">
              <w:rPr>
                <w:lang w:val="uk-UA"/>
              </w:rPr>
              <w:t xml:space="preserve"> </w:t>
            </w:r>
            <w:r w:rsidR="00433692" w:rsidRPr="00DC3D7D">
              <w:rPr>
                <w:lang w:val="uk-UA"/>
              </w:rPr>
              <w:t>200 000</w:t>
            </w:r>
            <w:r w:rsidRPr="00DC3D7D">
              <w:rPr>
                <w:lang w:val="uk-UA"/>
              </w:rPr>
              <w:t xml:space="preserve">,00 грн. </w:t>
            </w:r>
          </w:p>
        </w:tc>
      </w:tr>
    </w:tbl>
    <w:p w:rsidR="002B25C3" w:rsidRPr="00A179C4" w:rsidRDefault="002B25C3" w:rsidP="00367D7D">
      <w:pPr>
        <w:rPr>
          <w:sz w:val="20"/>
          <w:szCs w:val="20"/>
          <w:lang w:val="uk-UA"/>
        </w:rPr>
      </w:pPr>
    </w:p>
    <w:sectPr w:rsidR="002B25C3" w:rsidRPr="00A179C4" w:rsidSect="000B2E0D"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8F6" w:rsidRDefault="000A08F6" w:rsidP="006B39BE">
      <w:r>
        <w:separator/>
      </w:r>
    </w:p>
  </w:endnote>
  <w:endnote w:type="continuationSeparator" w:id="0">
    <w:p w:rsidR="000A08F6" w:rsidRDefault="000A08F6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8F6" w:rsidRDefault="000A08F6" w:rsidP="006B39BE">
      <w:r>
        <w:separator/>
      </w:r>
    </w:p>
  </w:footnote>
  <w:footnote w:type="continuationSeparator" w:id="0">
    <w:p w:rsidR="000A08F6" w:rsidRDefault="000A08F6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F275B"/>
    <w:multiLevelType w:val="hybridMultilevel"/>
    <w:tmpl w:val="519076C6"/>
    <w:lvl w:ilvl="0" w:tplc="E9DAD3A8">
      <w:start w:val="9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CE36433"/>
    <w:multiLevelType w:val="multilevel"/>
    <w:tmpl w:val="646AA9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79B10AC"/>
    <w:multiLevelType w:val="hybridMultilevel"/>
    <w:tmpl w:val="7ED05BD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D2521"/>
    <w:multiLevelType w:val="hybridMultilevel"/>
    <w:tmpl w:val="9FC621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63C411C6"/>
    <w:multiLevelType w:val="hybridMultilevel"/>
    <w:tmpl w:val="7A30F4A0"/>
    <w:lvl w:ilvl="0" w:tplc="82CA04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F04"/>
    <w:rsid w:val="000045C3"/>
    <w:rsid w:val="00014476"/>
    <w:rsid w:val="00017971"/>
    <w:rsid w:val="00036B3A"/>
    <w:rsid w:val="000370A0"/>
    <w:rsid w:val="00046901"/>
    <w:rsid w:val="000501F0"/>
    <w:rsid w:val="0005434F"/>
    <w:rsid w:val="00083F8E"/>
    <w:rsid w:val="000959E3"/>
    <w:rsid w:val="000A08F6"/>
    <w:rsid w:val="000A37E8"/>
    <w:rsid w:val="000B2E0D"/>
    <w:rsid w:val="000F3A4C"/>
    <w:rsid w:val="00111EE4"/>
    <w:rsid w:val="0012168C"/>
    <w:rsid w:val="0012405D"/>
    <w:rsid w:val="001278B2"/>
    <w:rsid w:val="00197FCE"/>
    <w:rsid w:val="001A6B82"/>
    <w:rsid w:val="001B0B06"/>
    <w:rsid w:val="001B5797"/>
    <w:rsid w:val="001E7A27"/>
    <w:rsid w:val="00213C93"/>
    <w:rsid w:val="002356ED"/>
    <w:rsid w:val="00236EE5"/>
    <w:rsid w:val="0024616D"/>
    <w:rsid w:val="0026204B"/>
    <w:rsid w:val="002640C0"/>
    <w:rsid w:val="00265722"/>
    <w:rsid w:val="0028057E"/>
    <w:rsid w:val="002B25C3"/>
    <w:rsid w:val="002E02FC"/>
    <w:rsid w:val="002E0E4C"/>
    <w:rsid w:val="002E4752"/>
    <w:rsid w:val="002F538E"/>
    <w:rsid w:val="002F6342"/>
    <w:rsid w:val="00303219"/>
    <w:rsid w:val="003145FB"/>
    <w:rsid w:val="003323C1"/>
    <w:rsid w:val="00367D7D"/>
    <w:rsid w:val="00381E16"/>
    <w:rsid w:val="003C5382"/>
    <w:rsid w:val="003D1183"/>
    <w:rsid w:val="003D1DF2"/>
    <w:rsid w:val="003D6C56"/>
    <w:rsid w:val="003E690E"/>
    <w:rsid w:val="00415217"/>
    <w:rsid w:val="00415F04"/>
    <w:rsid w:val="0042074B"/>
    <w:rsid w:val="00433692"/>
    <w:rsid w:val="004367BA"/>
    <w:rsid w:val="00443985"/>
    <w:rsid w:val="00475E72"/>
    <w:rsid w:val="004867D7"/>
    <w:rsid w:val="0048744F"/>
    <w:rsid w:val="00491C04"/>
    <w:rsid w:val="00495EB0"/>
    <w:rsid w:val="004A150E"/>
    <w:rsid w:val="004A58FA"/>
    <w:rsid w:val="004C400A"/>
    <w:rsid w:val="004D1153"/>
    <w:rsid w:val="004D3E8F"/>
    <w:rsid w:val="004D6D07"/>
    <w:rsid w:val="004F3579"/>
    <w:rsid w:val="004F4C1C"/>
    <w:rsid w:val="004F50EB"/>
    <w:rsid w:val="004F5202"/>
    <w:rsid w:val="004F6542"/>
    <w:rsid w:val="005145DE"/>
    <w:rsid w:val="00523963"/>
    <w:rsid w:val="005327B2"/>
    <w:rsid w:val="0053299C"/>
    <w:rsid w:val="005422E3"/>
    <w:rsid w:val="00542462"/>
    <w:rsid w:val="0055362C"/>
    <w:rsid w:val="0056128F"/>
    <w:rsid w:val="00561EED"/>
    <w:rsid w:val="00566DB0"/>
    <w:rsid w:val="0057493A"/>
    <w:rsid w:val="005807E6"/>
    <w:rsid w:val="005828D6"/>
    <w:rsid w:val="0059549C"/>
    <w:rsid w:val="005A7838"/>
    <w:rsid w:val="005B18EB"/>
    <w:rsid w:val="005C0E5E"/>
    <w:rsid w:val="005E4A39"/>
    <w:rsid w:val="005E7E4A"/>
    <w:rsid w:val="005F560C"/>
    <w:rsid w:val="006163E2"/>
    <w:rsid w:val="00621D19"/>
    <w:rsid w:val="006233C8"/>
    <w:rsid w:val="0062482D"/>
    <w:rsid w:val="00631179"/>
    <w:rsid w:val="00632EE0"/>
    <w:rsid w:val="00653838"/>
    <w:rsid w:val="006548AC"/>
    <w:rsid w:val="00657255"/>
    <w:rsid w:val="00665518"/>
    <w:rsid w:val="006663FA"/>
    <w:rsid w:val="006779D2"/>
    <w:rsid w:val="00681EC3"/>
    <w:rsid w:val="006848E4"/>
    <w:rsid w:val="006865BD"/>
    <w:rsid w:val="00687454"/>
    <w:rsid w:val="0069641B"/>
    <w:rsid w:val="006B39BE"/>
    <w:rsid w:val="00700BF0"/>
    <w:rsid w:val="00700D8B"/>
    <w:rsid w:val="007123BA"/>
    <w:rsid w:val="007264EF"/>
    <w:rsid w:val="00742A35"/>
    <w:rsid w:val="00753051"/>
    <w:rsid w:val="00754134"/>
    <w:rsid w:val="00765C64"/>
    <w:rsid w:val="007728AF"/>
    <w:rsid w:val="007A55EF"/>
    <w:rsid w:val="007B14E4"/>
    <w:rsid w:val="007D5688"/>
    <w:rsid w:val="00805EA1"/>
    <w:rsid w:val="008255D2"/>
    <w:rsid w:val="00840A12"/>
    <w:rsid w:val="00841CEE"/>
    <w:rsid w:val="008433F3"/>
    <w:rsid w:val="00844560"/>
    <w:rsid w:val="0086132E"/>
    <w:rsid w:val="00863245"/>
    <w:rsid w:val="00886CB9"/>
    <w:rsid w:val="0089442F"/>
    <w:rsid w:val="008A18C3"/>
    <w:rsid w:val="008B0AEC"/>
    <w:rsid w:val="008B7456"/>
    <w:rsid w:val="008C2B9A"/>
    <w:rsid w:val="008C55BC"/>
    <w:rsid w:val="008D07AD"/>
    <w:rsid w:val="008D35A4"/>
    <w:rsid w:val="008D5D24"/>
    <w:rsid w:val="008E215E"/>
    <w:rsid w:val="008E72EE"/>
    <w:rsid w:val="008E7784"/>
    <w:rsid w:val="008F1A58"/>
    <w:rsid w:val="008F7F3A"/>
    <w:rsid w:val="009043A2"/>
    <w:rsid w:val="009112A9"/>
    <w:rsid w:val="00915640"/>
    <w:rsid w:val="0094100C"/>
    <w:rsid w:val="0096548F"/>
    <w:rsid w:val="00986575"/>
    <w:rsid w:val="009901C1"/>
    <w:rsid w:val="009A0172"/>
    <w:rsid w:val="009B0332"/>
    <w:rsid w:val="009B78A6"/>
    <w:rsid w:val="009B7B6F"/>
    <w:rsid w:val="009E306C"/>
    <w:rsid w:val="009E36DB"/>
    <w:rsid w:val="009E4475"/>
    <w:rsid w:val="009E56DB"/>
    <w:rsid w:val="009F5F5A"/>
    <w:rsid w:val="00A06860"/>
    <w:rsid w:val="00A179C4"/>
    <w:rsid w:val="00A34AED"/>
    <w:rsid w:val="00A44356"/>
    <w:rsid w:val="00A5451E"/>
    <w:rsid w:val="00A605FD"/>
    <w:rsid w:val="00A6105F"/>
    <w:rsid w:val="00A70792"/>
    <w:rsid w:val="00A93D9B"/>
    <w:rsid w:val="00A96035"/>
    <w:rsid w:val="00AD22D3"/>
    <w:rsid w:val="00AE2823"/>
    <w:rsid w:val="00AF130B"/>
    <w:rsid w:val="00B14192"/>
    <w:rsid w:val="00B16EFE"/>
    <w:rsid w:val="00B33BB9"/>
    <w:rsid w:val="00B67636"/>
    <w:rsid w:val="00B87E45"/>
    <w:rsid w:val="00BB1A62"/>
    <w:rsid w:val="00BB6FD7"/>
    <w:rsid w:val="00C26692"/>
    <w:rsid w:val="00C266EC"/>
    <w:rsid w:val="00C44238"/>
    <w:rsid w:val="00C70AC7"/>
    <w:rsid w:val="00C72451"/>
    <w:rsid w:val="00C72D58"/>
    <w:rsid w:val="00CC4A63"/>
    <w:rsid w:val="00CC75D9"/>
    <w:rsid w:val="00CE2282"/>
    <w:rsid w:val="00CF0916"/>
    <w:rsid w:val="00CF5DAB"/>
    <w:rsid w:val="00D027EA"/>
    <w:rsid w:val="00D103BD"/>
    <w:rsid w:val="00D1664E"/>
    <w:rsid w:val="00D202E7"/>
    <w:rsid w:val="00D20EFF"/>
    <w:rsid w:val="00D27716"/>
    <w:rsid w:val="00D30716"/>
    <w:rsid w:val="00D42F96"/>
    <w:rsid w:val="00D4381B"/>
    <w:rsid w:val="00D5693F"/>
    <w:rsid w:val="00D72BEB"/>
    <w:rsid w:val="00D75890"/>
    <w:rsid w:val="00D75CA9"/>
    <w:rsid w:val="00DB2EFC"/>
    <w:rsid w:val="00DC147D"/>
    <w:rsid w:val="00DC3D7D"/>
    <w:rsid w:val="00DC58D5"/>
    <w:rsid w:val="00DD0246"/>
    <w:rsid w:val="00DD12FB"/>
    <w:rsid w:val="00DE1DFA"/>
    <w:rsid w:val="00DE42C6"/>
    <w:rsid w:val="00E15561"/>
    <w:rsid w:val="00E474B2"/>
    <w:rsid w:val="00E62711"/>
    <w:rsid w:val="00E935BC"/>
    <w:rsid w:val="00EA1B7F"/>
    <w:rsid w:val="00EA26BE"/>
    <w:rsid w:val="00EA5A98"/>
    <w:rsid w:val="00EB2969"/>
    <w:rsid w:val="00EB7B04"/>
    <w:rsid w:val="00EF161F"/>
    <w:rsid w:val="00F14961"/>
    <w:rsid w:val="00F17042"/>
    <w:rsid w:val="00F21582"/>
    <w:rsid w:val="00F46D2E"/>
    <w:rsid w:val="00F5390B"/>
    <w:rsid w:val="00F60D2E"/>
    <w:rsid w:val="00F92DF9"/>
    <w:rsid w:val="00F95975"/>
    <w:rsid w:val="00F96FFC"/>
    <w:rsid w:val="00FA0A6C"/>
    <w:rsid w:val="00FA7AB2"/>
    <w:rsid w:val="00FB6F05"/>
    <w:rsid w:val="00FE2456"/>
    <w:rsid w:val="00FF3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E079D9"/>
  <w15:docId w15:val="{41DDEEF6-C0B9-478E-B71C-F442737A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45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о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basedOn w:val="a"/>
    <w:uiPriority w:val="34"/>
    <w:qFormat/>
    <w:rsid w:val="001B0B06"/>
    <w:pPr>
      <w:ind w:left="720"/>
      <w:contextualSpacing/>
    </w:pPr>
  </w:style>
  <w:style w:type="paragraph" w:styleId="af3">
    <w:name w:val="Normal (Web)"/>
    <w:basedOn w:val="a"/>
    <w:uiPriority w:val="99"/>
    <w:unhideWhenUsed/>
    <w:rsid w:val="002B25C3"/>
    <w:pPr>
      <w:spacing w:before="100" w:beforeAutospacing="1" w:after="100" w:afterAutospacing="1"/>
    </w:pPr>
  </w:style>
  <w:style w:type="paragraph" w:styleId="af4">
    <w:name w:val="Body Text"/>
    <w:basedOn w:val="a"/>
    <w:link w:val="af5"/>
    <w:unhideWhenUsed/>
    <w:rsid w:val="00D72BEB"/>
    <w:pPr>
      <w:jc w:val="both"/>
    </w:pPr>
    <w:rPr>
      <w:lang w:val="uk-UA"/>
    </w:rPr>
  </w:style>
  <w:style w:type="character" w:customStyle="1" w:styleId="af5">
    <w:name w:val="Основной текст Знак"/>
    <w:basedOn w:val="a1"/>
    <w:link w:val="af4"/>
    <w:rsid w:val="00D72BEB"/>
    <w:rPr>
      <w:sz w:val="24"/>
      <w:szCs w:val="24"/>
      <w:lang w:eastAsia="ru-RU"/>
    </w:rPr>
  </w:style>
  <w:style w:type="character" w:styleId="af6">
    <w:name w:val="Hyperlink"/>
    <w:basedOn w:val="a1"/>
    <w:uiPriority w:val="99"/>
    <w:unhideWhenUsed/>
    <w:rsid w:val="00DD0246"/>
    <w:rPr>
      <w:color w:val="0000FF" w:themeColor="hyperlink"/>
      <w:u w:val="single"/>
    </w:rPr>
  </w:style>
  <w:style w:type="paragraph" w:customStyle="1" w:styleId="rvps2">
    <w:name w:val="rvps2"/>
    <w:basedOn w:val="a"/>
    <w:rsid w:val="009043A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AX\99-00-10\99-00-10-04\-=2021=-\=%20&#1064;&#1040;&#1041;&#1051;&#1054;&#1053;%20&#1044;&#1055;&#1057;%20&#1079;&#1110;%20&#1079;&#1084;&#1110;&#1085;&#1072;&#1084;&#1080;=\_&#1055;&#1088;&#1086;&#1094;&#1077;&#1076;&#1091;&#1088;&#1072;%20&#1042;&#1058;\&#1054;&#1073;&#1075;&#1088;&#1091;&#1085;&#1090;&#1091;&#1074;&#1072;&#1085;&#1085;&#1103;%20&#1085;&#1072;%20&#1074;&#1077;&#1073;-&#1087;&#1086;&#1088;&#1090;&#1072;&#1083;\&#1051;&#1080;&#1089;&#1090;%20&#1085;&#1072;%20&#1054;&#1056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4402A-9AF3-40FB-8212-958E83221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Лист на ОРД</Template>
  <TotalTime>80</TotalTime>
  <Pages>2</Pages>
  <Words>374</Words>
  <Characters>2728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Наумова Олена Сергіївна</cp:lastModifiedBy>
  <cp:revision>22</cp:revision>
  <cp:lastPrinted>2024-01-30T11:12:00Z</cp:lastPrinted>
  <dcterms:created xsi:type="dcterms:W3CDTF">2022-12-08T12:16:00Z</dcterms:created>
  <dcterms:modified xsi:type="dcterms:W3CDTF">2025-02-06T08:23:00Z</dcterms:modified>
</cp:coreProperties>
</file>