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367D7D" w:rsidP="00367D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Електрична енергія для вуличного освітлення Сумської міської територіальної громади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367D7D" w:rsidP="0068205B">
            <w:pPr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Закупівля Електричної енергії для вуличного освітлення Сумської міської територіальної громади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367D7D" w:rsidRPr="00367D7D" w:rsidRDefault="00367D7D" w:rsidP="0068205B">
            <w:pPr>
              <w:pStyle w:val="af2"/>
              <w:numPr>
                <w:ilvl w:val="0"/>
                <w:numId w:val="7"/>
              </w:numPr>
              <w:ind w:left="0" w:firstLine="360"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Кодекс комерційного обліку електричної енергії, Кодекс системи розподілу, Кодекс системи передачі,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367D7D" w:rsidRDefault="00367D7D" w:rsidP="0068205B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9043A2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</w:p>
        </w:tc>
      </w:tr>
      <w:tr w:rsidR="00D72BEB" w:rsidRPr="00495CA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>
              <w:rPr>
                <w:sz w:val="26"/>
                <w:szCs w:val="26"/>
                <w:lang w:val="uk-UA"/>
              </w:rPr>
              <w:t>електричної енергії для вуличного освітлення Сумської міської територіальної громади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495CA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495CA5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 w:rsidR="0068205B">
              <w:rPr>
                <w:sz w:val="26"/>
                <w:szCs w:val="26"/>
                <w:lang w:val="uk-UA"/>
              </w:rPr>
              <w:t>очікуваної вартості планової закупівлі на 202</w:t>
            </w:r>
            <w:r w:rsidR="00495CA5">
              <w:rPr>
                <w:sz w:val="26"/>
                <w:szCs w:val="26"/>
                <w:lang w:val="uk-UA"/>
              </w:rPr>
              <w:t>3</w:t>
            </w:r>
            <w:r w:rsidR="0068205B">
              <w:rPr>
                <w:sz w:val="26"/>
                <w:szCs w:val="26"/>
                <w:lang w:val="uk-UA"/>
              </w:rPr>
              <w:t xml:space="preserve">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68205B">
              <w:rPr>
                <w:sz w:val="26"/>
                <w:szCs w:val="26"/>
                <w:lang w:val="uk-UA"/>
              </w:rPr>
              <w:t xml:space="preserve"> 3</w:t>
            </w:r>
            <w:r w:rsidR="00495CA5">
              <w:rPr>
                <w:sz w:val="26"/>
                <w:szCs w:val="26"/>
                <w:lang w:val="uk-UA"/>
              </w:rPr>
              <w:t>0</w:t>
            </w:r>
            <w:r w:rsidR="0068205B">
              <w:rPr>
                <w:sz w:val="26"/>
                <w:szCs w:val="26"/>
                <w:lang w:val="uk-UA"/>
              </w:rPr>
              <w:t> </w:t>
            </w:r>
            <w:r w:rsidR="00495CA5">
              <w:rPr>
                <w:sz w:val="26"/>
                <w:szCs w:val="26"/>
                <w:lang w:val="uk-UA"/>
              </w:rPr>
              <w:t>000</w:t>
            </w:r>
            <w:r w:rsidR="0068205B">
              <w:rPr>
                <w:sz w:val="26"/>
                <w:szCs w:val="26"/>
                <w:lang w:val="uk-UA"/>
              </w:rPr>
              <w:t> 000,00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bookmarkStart w:id="0" w:name="_GoBack"/>
            <w:bookmarkEnd w:id="0"/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8C" w:rsidRDefault="00CE598C" w:rsidP="006B39BE">
      <w:r>
        <w:separator/>
      </w:r>
    </w:p>
  </w:endnote>
  <w:endnote w:type="continuationSeparator" w:id="0">
    <w:p w:rsidR="00CE598C" w:rsidRDefault="00CE598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8C" w:rsidRDefault="00CE598C" w:rsidP="006B39BE">
      <w:r>
        <w:separator/>
      </w:r>
    </w:p>
  </w:footnote>
  <w:footnote w:type="continuationSeparator" w:id="0">
    <w:p w:rsidR="00CE598C" w:rsidRDefault="00CE598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180A"/>
    <w:rsid w:val="00014476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B6A8F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CA5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205B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E598C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35EF"/>
    <w:rsid w:val="00F95975"/>
    <w:rsid w:val="00F96FFC"/>
    <w:rsid w:val="00FA0A6C"/>
    <w:rsid w:val="00FA7AB2"/>
    <w:rsid w:val="00FB6F05"/>
    <w:rsid w:val="00FC387A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AB355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A750-383D-49C0-8B84-8CE62FC7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2</cp:revision>
  <cp:lastPrinted>2021-12-13T09:49:00Z</cp:lastPrinted>
  <dcterms:created xsi:type="dcterms:W3CDTF">2022-11-09T08:07:00Z</dcterms:created>
  <dcterms:modified xsi:type="dcterms:W3CDTF">2022-11-09T08:07:00Z</dcterms:modified>
</cp:coreProperties>
</file>