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0"/>
        <w:gridCol w:w="6652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F0814" w:rsidRDefault="00762F87" w:rsidP="00762F87">
            <w:pPr>
              <w:rPr>
                <w:sz w:val="26"/>
                <w:szCs w:val="26"/>
                <w:lang w:val="uk-UA"/>
              </w:rPr>
            </w:pPr>
            <w:r w:rsidRPr="00762F87">
              <w:rPr>
                <w:bCs/>
                <w:sz w:val="26"/>
                <w:szCs w:val="26"/>
                <w:lang w:val="uk-UA"/>
              </w:rPr>
              <w:t>Надання п</w:t>
            </w:r>
            <w:r w:rsidRPr="00762F87">
              <w:rPr>
                <w:bCs/>
                <w:sz w:val="26"/>
                <w:szCs w:val="26"/>
              </w:rPr>
              <w:t>ослуги із благоустрою населених пунктів – поточний ремонт тротуарів на території міського пляжу в парку ім. І.М.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762F87">
              <w:rPr>
                <w:bCs/>
                <w:sz w:val="26"/>
                <w:szCs w:val="26"/>
              </w:rPr>
              <w:t>Кожедуба м. Суми</w:t>
            </w:r>
          </w:p>
        </w:tc>
      </w:tr>
      <w:tr w:rsidR="00D72BEB" w:rsidRPr="00BF5A1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87" w:rsidRPr="00762F87" w:rsidRDefault="00762F87" w:rsidP="00762F87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762F87">
              <w:rPr>
                <w:sz w:val="26"/>
                <w:szCs w:val="26"/>
                <w:lang w:val="uk-UA"/>
              </w:rPr>
              <w:t>Характер будівництва – поточний ремонт.</w:t>
            </w:r>
          </w:p>
          <w:p w:rsidR="00762F87" w:rsidRPr="00762F87" w:rsidRDefault="00762F87" w:rsidP="00762F87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762F87">
              <w:rPr>
                <w:sz w:val="26"/>
                <w:szCs w:val="26"/>
                <w:lang w:val="uk-U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762F87" w:rsidRPr="00762F87" w:rsidRDefault="00762F87" w:rsidP="00762F87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762F87">
              <w:rPr>
                <w:sz w:val="26"/>
                <w:szCs w:val="26"/>
                <w:lang w:val="uk-UA"/>
              </w:rPr>
              <w:t xml:space="preserve">Матеріали, які будуть використовуватись учасником для виконання робіт повинні  мати сертифікати якості (відповідності), висновки санітарно-епідеміологічної (санітарно-гігієнічної) експертизи (у разі наявності). </w:t>
            </w:r>
          </w:p>
          <w:p w:rsidR="009043A2" w:rsidRPr="009043A2" w:rsidRDefault="00762F87" w:rsidP="00762F87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762F87">
              <w:rPr>
                <w:sz w:val="26"/>
                <w:szCs w:val="26"/>
                <w:lang w:val="uk-UA"/>
              </w:rPr>
              <w:t xml:space="preserve">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господарства України від 14.02.2012  № 54. </w:t>
            </w:r>
          </w:p>
        </w:tc>
      </w:tr>
      <w:tr w:rsidR="00D72BEB" w:rsidRPr="00BF5A1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762F87">
              <w:rPr>
                <w:sz w:val="26"/>
                <w:szCs w:val="26"/>
                <w:lang w:val="uk-UA"/>
              </w:rPr>
              <w:t xml:space="preserve">на </w:t>
            </w:r>
            <w:r w:rsidR="00762F87" w:rsidRPr="00762F87">
              <w:rPr>
                <w:bCs/>
                <w:sz w:val="26"/>
                <w:szCs w:val="26"/>
                <w:lang w:val="uk-UA"/>
              </w:rPr>
              <w:t>п</w:t>
            </w:r>
            <w:r w:rsidR="00762F87" w:rsidRPr="00762F87">
              <w:rPr>
                <w:bCs/>
                <w:sz w:val="26"/>
                <w:szCs w:val="26"/>
              </w:rPr>
              <w:t>ослуги із благоустрою населених пунктів – поточний ремонт тротуарів на території міського пляжу в парку ім. І.М.</w:t>
            </w:r>
            <w:r w:rsidR="00762F87" w:rsidRPr="00762F87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762F87" w:rsidRPr="00762F87">
              <w:rPr>
                <w:bCs/>
                <w:sz w:val="26"/>
                <w:szCs w:val="26"/>
              </w:rPr>
              <w:t>Кожедуба м. Суми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BF5A1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BF5A17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на 202</w:t>
            </w:r>
            <w:r w:rsidR="008F0814"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</w:t>
            </w:r>
            <w:r w:rsidR="00762F87">
              <w:rPr>
                <w:sz w:val="26"/>
                <w:szCs w:val="26"/>
                <w:lang w:val="uk-UA"/>
              </w:rPr>
              <w:t>2</w:t>
            </w:r>
            <w:r w:rsidR="00BF5A17">
              <w:rPr>
                <w:sz w:val="26"/>
                <w:szCs w:val="26"/>
                <w:lang w:val="uk-UA"/>
              </w:rPr>
              <w:t>82 844</w:t>
            </w:r>
            <w:bookmarkStart w:id="0" w:name="_GoBack"/>
            <w:bookmarkEnd w:id="0"/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>відповідно до рішення Сумської міської ради від 2</w:t>
            </w:r>
            <w:r w:rsidR="008F0814">
              <w:rPr>
                <w:sz w:val="26"/>
                <w:szCs w:val="26"/>
                <w:lang w:val="uk-UA"/>
              </w:rPr>
              <w:t>6</w:t>
            </w:r>
            <w:r w:rsidR="009043A2" w:rsidRPr="009043A2">
              <w:rPr>
                <w:sz w:val="26"/>
                <w:szCs w:val="26"/>
                <w:lang w:val="uk-UA"/>
              </w:rPr>
              <w:t>.</w:t>
            </w:r>
            <w:r w:rsidR="008F0814">
              <w:rPr>
                <w:sz w:val="26"/>
                <w:szCs w:val="26"/>
                <w:lang w:val="uk-UA"/>
              </w:rPr>
              <w:t>01</w:t>
            </w:r>
            <w:r w:rsidR="009043A2" w:rsidRPr="009043A2">
              <w:rPr>
                <w:sz w:val="26"/>
                <w:szCs w:val="26"/>
                <w:lang w:val="uk-UA"/>
              </w:rPr>
              <w:t>.202</w:t>
            </w:r>
            <w:r w:rsidR="008F0814">
              <w:rPr>
                <w:sz w:val="26"/>
                <w:szCs w:val="26"/>
                <w:lang w:val="uk-UA"/>
              </w:rPr>
              <w:t>2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 року №</w:t>
            </w:r>
            <w:r w:rsidR="008F0814">
              <w:rPr>
                <w:sz w:val="26"/>
                <w:szCs w:val="26"/>
                <w:lang w:val="uk-UA"/>
              </w:rPr>
              <w:t>2704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</w:t>
            </w:r>
            <w:r w:rsidR="008F0814">
              <w:rPr>
                <w:bCs/>
                <w:sz w:val="26"/>
                <w:szCs w:val="26"/>
                <w:lang w:val="uk-UA"/>
              </w:rPr>
              <w:t>2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762F87">
      <w:pPr>
        <w:rPr>
          <w:sz w:val="20"/>
          <w:szCs w:val="20"/>
          <w:lang w:val="uk-UA"/>
        </w:rPr>
      </w:pPr>
    </w:p>
    <w:sectPr w:rsidR="002B25C3" w:rsidRPr="00A179C4" w:rsidSect="00762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14" w:rsidRDefault="009A7D14" w:rsidP="006B39BE">
      <w:r>
        <w:separator/>
      </w:r>
    </w:p>
  </w:endnote>
  <w:endnote w:type="continuationSeparator" w:id="0">
    <w:p w:rsidR="009A7D14" w:rsidRDefault="009A7D1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14" w:rsidRDefault="009A7D14" w:rsidP="006B39BE">
      <w:r>
        <w:separator/>
      </w:r>
    </w:p>
  </w:footnote>
  <w:footnote w:type="continuationSeparator" w:id="0">
    <w:p w:rsidR="009A7D14" w:rsidRDefault="009A7D1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62F87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74EDA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081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7D14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BF5A1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740C6"/>
    <w:rsid w:val="00F92DF9"/>
    <w:rsid w:val="00F95975"/>
    <w:rsid w:val="00F96FFC"/>
    <w:rsid w:val="00FA0A6C"/>
    <w:rsid w:val="00FA7AB2"/>
    <w:rsid w:val="00FB6F05"/>
    <w:rsid w:val="00FE53DD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6C8F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FBFA-BE2D-4ECB-8AD5-AA91DE34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4</cp:revision>
  <cp:lastPrinted>2022-07-08T07:43:00Z</cp:lastPrinted>
  <dcterms:created xsi:type="dcterms:W3CDTF">2022-07-05T12:49:00Z</dcterms:created>
  <dcterms:modified xsi:type="dcterms:W3CDTF">2022-07-08T07:43:00Z</dcterms:modified>
</cp:coreProperties>
</file>