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356E2B" w:rsidTr="00356E2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356E2B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78017A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17A">
              <w:rPr>
                <w:sz w:val="28"/>
                <w:szCs w:val="28"/>
                <w:lang w:val="uk-UA" w:eastAsia="en-US"/>
              </w:rPr>
              <w:t xml:space="preserve">Послуги із благоустрою населених пунктів - поточний ремонт тротуарів (ліквідація окремих пошкоджень тротуарів) по вул. Соборна, вул. Воскресенська,                                   </w:t>
            </w:r>
            <w:proofErr w:type="spellStart"/>
            <w:r w:rsidRPr="0078017A">
              <w:rPr>
                <w:sz w:val="28"/>
                <w:szCs w:val="28"/>
                <w:lang w:val="uk-UA" w:eastAsia="en-US"/>
              </w:rPr>
              <w:t>пров</w:t>
            </w:r>
            <w:proofErr w:type="spellEnd"/>
            <w:r w:rsidRPr="0078017A"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78017A">
              <w:rPr>
                <w:sz w:val="28"/>
                <w:szCs w:val="28"/>
                <w:lang w:val="uk-UA" w:eastAsia="en-US"/>
              </w:rPr>
              <w:t>Сурогінський</w:t>
            </w:r>
            <w:proofErr w:type="spellEnd"/>
            <w:r w:rsidRPr="0078017A">
              <w:rPr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 w:rsidRPr="0078017A">
              <w:rPr>
                <w:sz w:val="28"/>
                <w:szCs w:val="28"/>
                <w:lang w:val="uk-UA" w:eastAsia="en-US"/>
              </w:rPr>
              <w:t>пров.Монастирський</w:t>
            </w:r>
            <w:proofErr w:type="spellEnd"/>
            <w:r w:rsidRPr="0078017A">
              <w:rPr>
                <w:sz w:val="28"/>
                <w:szCs w:val="28"/>
                <w:lang w:val="uk-UA" w:eastAsia="en-US"/>
              </w:rPr>
              <w:t xml:space="preserve">  в м. Суми</w:t>
            </w:r>
          </w:p>
        </w:tc>
      </w:tr>
      <w:tr w:rsidR="00356E2B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78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17A">
              <w:rPr>
                <w:b/>
                <w:sz w:val="28"/>
                <w:szCs w:val="28"/>
                <w:lang w:val="uk-UA" w:eastAsia="en-US"/>
              </w:rPr>
              <w:t xml:space="preserve">Послуги із благоустрою населених пунктів - поточний ремонт тротуарів (ліквідація окремих пошкоджень тротуарів) по вул. Соборна, вул. Воскресенська,                                   </w:t>
            </w:r>
            <w:proofErr w:type="spellStart"/>
            <w:r w:rsidRPr="0078017A">
              <w:rPr>
                <w:b/>
                <w:sz w:val="28"/>
                <w:szCs w:val="28"/>
                <w:lang w:val="uk-UA" w:eastAsia="en-US"/>
              </w:rPr>
              <w:t>пров</w:t>
            </w:r>
            <w:proofErr w:type="spellEnd"/>
            <w:r w:rsidRPr="0078017A">
              <w:rPr>
                <w:b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78017A">
              <w:rPr>
                <w:b/>
                <w:sz w:val="28"/>
                <w:szCs w:val="28"/>
                <w:lang w:val="uk-UA" w:eastAsia="en-US"/>
              </w:rPr>
              <w:t>Сурогінський</w:t>
            </w:r>
            <w:proofErr w:type="spellEnd"/>
            <w:r w:rsidRPr="0078017A">
              <w:rPr>
                <w:b/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 w:rsidRPr="0078017A">
              <w:rPr>
                <w:b/>
                <w:sz w:val="28"/>
                <w:szCs w:val="28"/>
                <w:lang w:val="uk-UA" w:eastAsia="en-US"/>
              </w:rPr>
              <w:t>пров.Монастирський</w:t>
            </w:r>
            <w:proofErr w:type="spellEnd"/>
            <w:r w:rsidRPr="0078017A">
              <w:rPr>
                <w:b/>
                <w:sz w:val="28"/>
                <w:szCs w:val="28"/>
                <w:lang w:val="uk-UA" w:eastAsia="en-US"/>
              </w:rPr>
              <w:t xml:space="preserve">  в м. Суми</w:t>
            </w:r>
            <w:r w:rsidRPr="0078017A">
              <w:rPr>
                <w:sz w:val="28"/>
                <w:szCs w:val="28"/>
                <w:lang w:val="uk-UA" w:eastAsia="en-US"/>
              </w:rPr>
              <w:t xml:space="preserve"> </w:t>
            </w:r>
            <w:r w:rsidR="00356E2B">
              <w:rPr>
                <w:sz w:val="28"/>
                <w:szCs w:val="28"/>
                <w:lang w:val="uk-UA" w:eastAsia="en-US"/>
              </w:rPr>
              <w:t>повинно виконуватись відповідно до: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-  Закону України «Про благоустрій населених пунктів»;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Технічних правил ремонту і утримання вулиць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дор</w:t>
            </w:r>
            <w:r>
              <w:rPr>
                <w:sz w:val="28"/>
                <w:szCs w:val="28"/>
                <w:lang w:eastAsia="en-US"/>
              </w:rPr>
              <w:t>іг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пунктів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Міністерства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регіонального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розвитку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будівництва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14.02.2012р. №54;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Порядку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ремонту та </w:t>
            </w:r>
            <w:proofErr w:type="spellStart"/>
            <w:r>
              <w:rPr>
                <w:sz w:val="28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об’єктів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благоустрою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пунктів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Держкомітету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23 </w:t>
            </w:r>
            <w:proofErr w:type="spellStart"/>
            <w:r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2003 року № 154;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санітарних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 та правив </w:t>
            </w:r>
            <w:proofErr w:type="spellStart"/>
            <w:r>
              <w:rPr>
                <w:sz w:val="28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територій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Міністерства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охорони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17.03.2011 </w:t>
            </w:r>
            <w:r>
              <w:rPr>
                <w:sz w:val="28"/>
                <w:szCs w:val="28"/>
                <w:lang w:eastAsia="en-US"/>
              </w:rPr>
              <w:br/>
              <w:t>№ 145;</w:t>
            </w:r>
          </w:p>
          <w:p w:rsidR="00356E2B" w:rsidRDefault="00356E2B">
            <w:pPr>
              <w:tabs>
                <w:tab w:val="left" w:pos="709"/>
                <w:tab w:val="left" w:pos="993"/>
              </w:tabs>
              <w:spacing w:line="256" w:lineRule="auto"/>
              <w:ind w:firstLine="360"/>
              <w:jc w:val="both"/>
              <w:rPr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proofErr w:type="spellStart"/>
            <w:r>
              <w:rPr>
                <w:sz w:val="28"/>
                <w:szCs w:val="28"/>
                <w:lang w:eastAsia="en-US"/>
              </w:rPr>
              <w:t>Інших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діючих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нормативних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документів</w:t>
            </w:r>
            <w:proofErr w:type="spellEnd"/>
          </w:p>
        </w:tc>
      </w:tr>
      <w:tr w:rsidR="00356E2B" w:rsidRPr="007B1F80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Мінрегіону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від 01.11.2021 №281 «Про затвердження кошторисних норм України у будівництві» та кошторисної документації, яка отримала позитивну експертну оцінку </w:t>
            </w:r>
            <w:r w:rsidR="007B1F80">
              <w:rPr>
                <w:color w:val="000000" w:themeColor="text1"/>
                <w:sz w:val="28"/>
                <w:szCs w:val="28"/>
                <w:lang w:eastAsia="en-US"/>
              </w:rPr>
              <w:t>№3403 від 25.09</w:t>
            </w:r>
            <w:bookmarkStart w:id="0" w:name="_GoBack"/>
            <w:bookmarkEnd w:id="0"/>
            <w:r w:rsidRPr="002A7D07">
              <w:rPr>
                <w:color w:val="000000" w:themeColor="text1"/>
                <w:sz w:val="28"/>
                <w:szCs w:val="28"/>
                <w:lang w:eastAsia="en-US"/>
              </w:rPr>
              <w:t>.2023.</w:t>
            </w:r>
          </w:p>
        </w:tc>
      </w:tr>
      <w:tr w:rsidR="00356E2B" w:rsidRPr="007B1F80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Обґрунтування розміру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pStyle w:val="a4"/>
              <w:spacing w:before="0" w:beforeAutospacing="0" w:after="150" w:afterAutospacing="0" w:line="256" w:lineRule="auto"/>
              <w:jc w:val="both"/>
              <w:rPr>
                <w:b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на 2023 р. </w:t>
            </w:r>
            <w:r>
              <w:rPr>
                <w:sz w:val="28"/>
                <w:szCs w:val="28"/>
                <w:lang w:val="en-US" w:eastAsia="en-US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br/>
              <w:t xml:space="preserve"> </w:t>
            </w:r>
            <w:r w:rsidR="00721CB4">
              <w:rPr>
                <w:bCs/>
                <w:kern w:val="36"/>
                <w:sz w:val="28"/>
                <w:szCs w:val="28"/>
                <w:lang w:val="uk-UA" w:eastAsia="en-US"/>
              </w:rPr>
              <w:t>1</w:t>
            </w:r>
            <w:r w:rsidR="0078017A">
              <w:rPr>
                <w:bCs/>
                <w:kern w:val="36"/>
                <w:sz w:val="28"/>
                <w:szCs w:val="28"/>
                <w:lang w:val="uk-UA" w:eastAsia="en-US"/>
              </w:rPr>
              <w:t> 173 702,60</w:t>
            </w:r>
            <w:r w:rsidR="00721CB4">
              <w:rPr>
                <w:bCs/>
                <w:kern w:val="36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грн.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відповідно до рішення сесії Сумської міської ради від 14.12.2022 № 3309-МР      </w:t>
            </w:r>
            <w:hyperlink r:id="rId5" w:history="1">
              <w:r>
                <w:rPr>
                  <w:sz w:val="28"/>
                  <w:szCs w:val="28"/>
                  <w:lang w:val="uk-UA" w:eastAsia="en-US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en-US"/>
                </w:rPr>
                <w:lastRenderedPageBreak/>
                <w:t>«Про бюджет Сумської міської територіальної громади на 2023 рік</w:t>
              </w:r>
            </w:hyperlink>
            <w:r>
              <w:rPr>
                <w:sz w:val="28"/>
                <w:szCs w:val="28"/>
                <w:lang w:val="uk-UA" w:eastAsia="en-US"/>
              </w:rPr>
              <w:t xml:space="preserve">» (зі змінами) та розрахунку до кошторису по КПКВК № 1216030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</w:tr>
    </w:tbl>
    <w:p w:rsidR="008B6018" w:rsidRPr="00356E2B" w:rsidRDefault="008B6018">
      <w:pPr>
        <w:rPr>
          <w:lang w:val="uk-UA"/>
        </w:rPr>
      </w:pPr>
    </w:p>
    <w:sectPr w:rsidR="008B6018" w:rsidRPr="0035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7A"/>
    <w:rsid w:val="002A7D07"/>
    <w:rsid w:val="00356E2B"/>
    <w:rsid w:val="004F5788"/>
    <w:rsid w:val="00721CB4"/>
    <w:rsid w:val="0078017A"/>
    <w:rsid w:val="007B1F80"/>
    <w:rsid w:val="008B6018"/>
    <w:rsid w:val="00CE6890"/>
    <w:rsid w:val="00E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AC6D"/>
  <w15:chartTrackingRefBased/>
  <w15:docId w15:val="{BCBD35DA-2B0B-4B6F-BA35-22FCED16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2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6E2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356E2B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56E2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0F27-26EF-41AE-AD72-4FD74200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Тяжкороб Ірина Григорівна</dc:creator>
  <cp:keywords/>
  <dc:description/>
  <cp:lastModifiedBy>Тяжкороб Ірина Григорівна</cp:lastModifiedBy>
  <cp:revision>12</cp:revision>
  <dcterms:created xsi:type="dcterms:W3CDTF">2023-08-22T06:51:00Z</dcterms:created>
  <dcterms:modified xsi:type="dcterms:W3CDTF">2023-09-27T05:58:00Z</dcterms:modified>
</cp:coreProperties>
</file>