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A05E61" w:rsidP="0040532C">
            <w:pPr>
              <w:rPr>
                <w:lang w:val="uk-UA"/>
              </w:rPr>
            </w:pPr>
            <w:r w:rsidRPr="00A05E61">
              <w:rPr>
                <w:sz w:val="28"/>
                <w:szCs w:val="28"/>
              </w:rPr>
              <w:t xml:space="preserve">Поточний ремонт житлового фонду – ремонт житлового будинку </w:t>
            </w:r>
            <w:r w:rsidR="0040532C">
              <w:rPr>
                <w:sz w:val="28"/>
                <w:szCs w:val="28"/>
              </w:rPr>
              <w:t>№8</w:t>
            </w:r>
            <w:r w:rsidR="006077A1" w:rsidRPr="006077A1">
              <w:rPr>
                <w:sz w:val="28"/>
                <w:szCs w:val="28"/>
              </w:rPr>
              <w:t xml:space="preserve"> по території сільськогосподарського технікуму </w:t>
            </w:r>
            <w:r w:rsidRPr="00A05E61">
              <w:rPr>
                <w:sz w:val="28"/>
                <w:szCs w:val="28"/>
              </w:rPr>
              <w:t>в м. Суми</w:t>
            </w: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6077A1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 w:rsidR="00A05E61" w:rsidRPr="00A05E61">
              <w:rPr>
                <w:b/>
                <w:sz w:val="28"/>
                <w:szCs w:val="28"/>
                <w:lang w:val="uk-UA"/>
              </w:rPr>
              <w:t xml:space="preserve">Поточний ремонт житлового фонду – ремонт житлового будинку </w:t>
            </w:r>
            <w:r w:rsidR="0040532C">
              <w:rPr>
                <w:b/>
                <w:sz w:val="28"/>
                <w:szCs w:val="28"/>
                <w:lang w:val="uk-UA"/>
              </w:rPr>
              <w:t>№8</w:t>
            </w:r>
            <w:r w:rsidR="006077A1" w:rsidRPr="006077A1">
              <w:rPr>
                <w:b/>
                <w:sz w:val="28"/>
                <w:szCs w:val="28"/>
                <w:lang w:val="uk-UA"/>
              </w:rPr>
              <w:t xml:space="preserve"> по території сільськогосподарського технікуму </w:t>
            </w:r>
            <w:r w:rsidR="00A05E61" w:rsidRPr="00A05E61">
              <w:rPr>
                <w:b/>
                <w:sz w:val="28"/>
                <w:szCs w:val="28"/>
                <w:lang w:val="uk-UA"/>
              </w:rPr>
              <w:t xml:space="preserve">в м. Суми </w:t>
            </w:r>
            <w:r w:rsidRPr="00570692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, яка складалась відповідно до </w:t>
            </w:r>
            <w:r w:rsidR="00A05E61" w:rsidRPr="00A05E61">
              <w:rPr>
                <w:sz w:val="28"/>
                <w:szCs w:val="28"/>
                <w:shd w:val="clear" w:color="auto" w:fill="FFFFFF"/>
                <w:lang w:val="uk-UA"/>
              </w:rPr>
              <w:t>Настанови, затвердженої Наказом Мінрегіону від 01.11.2021 №281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D462F9" w:rsidRPr="00D462F9" w:rsidRDefault="00D462F9" w:rsidP="006077A1">
            <w:pPr>
              <w:tabs>
                <w:tab w:val="left" w:pos="709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236EE5" w:rsidRDefault="00D462F9" w:rsidP="006077A1">
            <w:pPr>
              <w:tabs>
                <w:tab w:val="left" w:pos="709"/>
                <w:tab w:val="left" w:pos="993"/>
              </w:tabs>
            </w:pPr>
            <w:r w:rsidRPr="00D462F9">
              <w:rPr>
                <w:sz w:val="28"/>
                <w:szCs w:val="28"/>
                <w:lang w:val="uk-UA"/>
              </w:rPr>
              <w:t>Об`єкт відноситься до класу наслідків – СС1.</w:t>
            </w:r>
          </w:p>
        </w:tc>
      </w:tr>
      <w:tr w:rsidR="00D72BEB" w:rsidRPr="00A84636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6077A1">
            <w:pPr>
              <w:pStyle w:val="af4"/>
              <w:jc w:val="left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Настанов</w:t>
            </w:r>
            <w:r w:rsidR="00A05E61">
              <w:rPr>
                <w:color w:val="0E1D2F"/>
                <w:sz w:val="28"/>
                <w:szCs w:val="28"/>
                <w:shd w:val="clear" w:color="auto" w:fill="FFFFFF"/>
              </w:rPr>
              <w:t>и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, затвердженої Наказом Мінрегіону від 01.11.2021 №281</w:t>
            </w:r>
          </w:p>
        </w:tc>
      </w:tr>
      <w:tr w:rsidR="00236EE5" w:rsidRPr="00A84636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A84636" w:rsidRDefault="00DD0246" w:rsidP="00A84636">
            <w:pPr>
              <w:pStyle w:val="af3"/>
              <w:spacing w:before="0" w:beforeAutospacing="0" w:after="150" w:afterAutospacing="0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 w:rsidR="00A05E61">
              <w:rPr>
                <w:sz w:val="28"/>
                <w:szCs w:val="28"/>
                <w:lang w:val="uk-UA"/>
              </w:rPr>
              <w:t xml:space="preserve">2 </w:t>
            </w:r>
            <w:r w:rsidRPr="00DD0246">
              <w:rPr>
                <w:sz w:val="28"/>
                <w:szCs w:val="28"/>
                <w:lang w:val="uk-UA"/>
              </w:rPr>
              <w:t xml:space="preserve">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6077A1" w:rsidRPr="006077A1">
              <w:rPr>
                <w:sz w:val="28"/>
                <w:szCs w:val="28"/>
                <w:lang w:val="uk-UA"/>
              </w:rPr>
              <w:t>857 12</w:t>
            </w:r>
            <w:r w:rsidR="00E85D39">
              <w:rPr>
                <w:sz w:val="28"/>
                <w:szCs w:val="28"/>
                <w:lang w:val="uk-UA"/>
              </w:rPr>
              <w:t>7</w:t>
            </w:r>
            <w:r w:rsidR="006077A1" w:rsidRPr="006077A1">
              <w:rPr>
                <w:sz w:val="28"/>
                <w:szCs w:val="28"/>
                <w:lang w:val="uk-UA"/>
              </w:rPr>
              <w:t xml:space="preserve">,00 </w:t>
            </w:r>
            <w:r w:rsidRPr="00DD0246">
              <w:rPr>
                <w:sz w:val="28"/>
                <w:szCs w:val="28"/>
                <w:lang w:val="uk-UA"/>
              </w:rPr>
              <w:t>грн.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  <w:r w:rsidR="00570692" w:rsidRPr="00570692">
              <w:rPr>
                <w:sz w:val="28"/>
                <w:szCs w:val="28"/>
                <w:lang w:val="uk-UA"/>
              </w:rPr>
              <w:t>(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</w:t>
            </w:r>
            <w:r w:rsidR="00A05E61" w:rsidRPr="00A05E61">
              <w:rPr>
                <w:sz w:val="28"/>
                <w:szCs w:val="28"/>
                <w:shd w:val="clear" w:color="auto" w:fill="FFFFFF"/>
                <w:lang w:val="uk-UA"/>
              </w:rPr>
              <w:t xml:space="preserve">Виконавчого комітету СМР від 22.06.2022 р. №233 «Про виділення коштів з резервного фонду бюджету Сумської міської територіальної громади»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bookmarkStart w:id="0" w:name="_GoBack"/>
            <w:bookmarkEnd w:id="0"/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1F1FF4"/>
    <w:rsid w:val="002356ED"/>
    <w:rsid w:val="00236EE5"/>
    <w:rsid w:val="0024616D"/>
    <w:rsid w:val="0026204B"/>
    <w:rsid w:val="002640C0"/>
    <w:rsid w:val="00265722"/>
    <w:rsid w:val="0028057E"/>
    <w:rsid w:val="002B25C3"/>
    <w:rsid w:val="002D4F67"/>
    <w:rsid w:val="002E0E4C"/>
    <w:rsid w:val="002F538E"/>
    <w:rsid w:val="002F6342"/>
    <w:rsid w:val="003145FB"/>
    <w:rsid w:val="003323C1"/>
    <w:rsid w:val="003D1DF2"/>
    <w:rsid w:val="003E690E"/>
    <w:rsid w:val="0040532C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077A1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05E61"/>
    <w:rsid w:val="00A179C4"/>
    <w:rsid w:val="00A34AED"/>
    <w:rsid w:val="00A44356"/>
    <w:rsid w:val="00A5451E"/>
    <w:rsid w:val="00A605FD"/>
    <w:rsid w:val="00A6105F"/>
    <w:rsid w:val="00A70792"/>
    <w:rsid w:val="00A84636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85D39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6A1BA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DFBA-B902-4EA0-A2EF-D08132BF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50</TotalTime>
  <Pages>1</Pages>
  <Words>174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Єременко Віталій Вікторович</cp:lastModifiedBy>
  <cp:revision>9</cp:revision>
  <cp:lastPrinted>2021-05-18T11:22:00Z</cp:lastPrinted>
  <dcterms:created xsi:type="dcterms:W3CDTF">2021-06-25T05:40:00Z</dcterms:created>
  <dcterms:modified xsi:type="dcterms:W3CDTF">2022-09-15T08:36:00Z</dcterms:modified>
</cp:coreProperties>
</file>