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FC05D8" w:rsidP="00FC05D8">
            <w:pPr>
              <w:jc w:val="both"/>
              <w:rPr>
                <w:b/>
                <w:lang w:val="uk-UA"/>
              </w:rPr>
            </w:pPr>
            <w:r w:rsidRPr="00A46328">
              <w:rPr>
                <w:b/>
                <w:sz w:val="28"/>
                <w:szCs w:val="28"/>
                <w:lang w:val="uk-UA"/>
              </w:rPr>
              <w:t>Реконструкція теплових мереж для забезпечення взаємного резервування теплових джерел Сумської ТЕЦ та КППВ в м. Суми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D72BEB" w:rsidRPr="00FC05D8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FC05D8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E816D5" w:rsidRPr="00A46328">
              <w:rPr>
                <w:b/>
                <w:sz w:val="28"/>
                <w:szCs w:val="28"/>
                <w:lang w:val="uk-UA"/>
              </w:rPr>
              <w:t>Реконструкція теплових мереж для забезпечення взаємного резервування теплових джерел Сумської ТЕЦ та КППВ в м. Суми</w:t>
            </w:r>
            <w:r w:rsidR="00E816D5" w:rsidRPr="00570692"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</w:t>
            </w:r>
            <w:r w:rsidR="00E816D5">
              <w:rPr>
                <w:sz w:val="28"/>
                <w:szCs w:val="28"/>
                <w:lang w:val="uk-UA"/>
              </w:rPr>
              <w:t>у виконанні</w:t>
            </w:r>
            <w:r w:rsidR="00E816D5" w:rsidRPr="00E816D5">
              <w:rPr>
                <w:sz w:val="28"/>
                <w:szCs w:val="28"/>
                <w:lang w:val="uk-UA"/>
              </w:rPr>
              <w:t xml:space="preserve"> обсяг</w:t>
            </w:r>
            <w:r w:rsidR="00E816D5">
              <w:rPr>
                <w:sz w:val="28"/>
                <w:szCs w:val="28"/>
                <w:lang w:val="uk-UA"/>
              </w:rPr>
              <w:t>у</w:t>
            </w:r>
            <w:r w:rsidR="00E816D5" w:rsidRPr="00E816D5">
              <w:rPr>
                <w:sz w:val="28"/>
                <w:szCs w:val="28"/>
                <w:lang w:val="uk-UA"/>
              </w:rPr>
              <w:t xml:space="preserve"> проектних робіт згідно з Завданням на проектування. </w:t>
            </w:r>
            <w:r w:rsidR="00E816D5" w:rsidRPr="00E07F90">
              <w:rPr>
                <w:sz w:val="28"/>
                <w:szCs w:val="28"/>
              </w:rPr>
              <w:t>Кошторисними нормами України - «НАСТАНОВА з визначення вартості проектних, науково-проектних, вишукувальних робіт та експертизи проектної документації на будівництво» (далі КНУ НАСТАНОВА), з дотриманням вимог чинних нормативних документів, КНУ тощо: - розробити про</w:t>
            </w:r>
            <w:r w:rsidR="00E816D5">
              <w:rPr>
                <w:sz w:val="28"/>
                <w:szCs w:val="28"/>
              </w:rPr>
              <w:t>е</w:t>
            </w:r>
            <w:r w:rsidR="00E816D5" w:rsidRPr="00E07F90">
              <w:rPr>
                <w:sz w:val="28"/>
                <w:szCs w:val="28"/>
              </w:rPr>
              <w:t xml:space="preserve">ктну документацію. </w:t>
            </w:r>
            <w:r w:rsidR="00E816D5" w:rsidRPr="007119FB">
              <w:rPr>
                <w:sz w:val="28"/>
                <w:szCs w:val="28"/>
              </w:rPr>
              <w:t xml:space="preserve">Стадія проектування – Робочий проєкт (РП). Кошторисну документацію розробити в програмному комплексі АВК; </w:t>
            </w:r>
            <w:r w:rsidR="00E816D5" w:rsidRPr="00E07F90">
              <w:rPr>
                <w:sz w:val="28"/>
                <w:szCs w:val="28"/>
              </w:rPr>
              <w:t>- пройти експертизу проєктної документації за усіма напрямками у експертній організації та, отримавши експертний звіт (позитивний), додати його до проєкту.</w:t>
            </w:r>
          </w:p>
          <w:p w:rsidR="00D72BEB" w:rsidRPr="00E816D5" w:rsidRDefault="00D462F9" w:rsidP="00FC05D8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</w:tc>
        <w:bookmarkStart w:id="0" w:name="_GoBack"/>
        <w:bookmarkEnd w:id="0"/>
      </w:tr>
      <w:tr w:rsidR="00D72BEB" w:rsidRPr="00FC05D8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FC05D8">
            <w:pPr>
              <w:pStyle w:val="af4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FC05D8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FC05D8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E816D5">
              <w:rPr>
                <w:sz w:val="28"/>
                <w:szCs w:val="28"/>
                <w:lang w:val="uk-UA"/>
              </w:rPr>
              <w:t>3</w:t>
            </w:r>
            <w:r w:rsidR="00A05E61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E816D5">
              <w:rPr>
                <w:sz w:val="28"/>
                <w:szCs w:val="28"/>
                <w:lang w:val="uk-UA"/>
              </w:rPr>
              <w:t>400 000</w:t>
            </w:r>
            <w:r w:rsidR="00FA4FB4" w:rsidRPr="00FA4FB4">
              <w:rPr>
                <w:sz w:val="28"/>
                <w:szCs w:val="28"/>
                <w:lang w:val="uk-UA"/>
              </w:rPr>
              <w:t>,00</w:t>
            </w:r>
            <w:r w:rsidR="00FA4FB4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</w:t>
            </w:r>
            <w:r w:rsidR="00E816D5">
              <w:rPr>
                <w:sz w:val="28"/>
                <w:szCs w:val="28"/>
                <w:shd w:val="clear" w:color="auto" w:fill="FFFFFF"/>
                <w:lang w:val="uk-UA"/>
              </w:rPr>
              <w:t>Рішення сесії СМР 3557-МР від 15.03.2023 року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E816D5">
              <w:rPr>
                <w:sz w:val="28"/>
                <w:szCs w:val="28"/>
                <w:shd w:val="clear" w:color="auto" w:fill="FFFFFF"/>
                <w:lang w:val="uk-UA"/>
              </w:rPr>
              <w:t xml:space="preserve"> Очікувана вартість предмета закупівлі – 8 850 000 (підтвердження відповідними розрахунками)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D1DF2"/>
    <w:rsid w:val="003E690E"/>
    <w:rsid w:val="0040532C"/>
    <w:rsid w:val="00415F04"/>
    <w:rsid w:val="004367BA"/>
    <w:rsid w:val="00443985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46E6"/>
    <w:rsid w:val="009E56DB"/>
    <w:rsid w:val="009F5F5A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816D5"/>
    <w:rsid w:val="00E85D39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4FB4"/>
    <w:rsid w:val="00FA7AB2"/>
    <w:rsid w:val="00FB6F05"/>
    <w:rsid w:val="00FC05D8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EEE06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89C8-C738-404B-A735-5E685319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82</TotalTime>
  <Pages>1</Pages>
  <Words>224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12</cp:revision>
  <cp:lastPrinted>2023-03-24T12:26:00Z</cp:lastPrinted>
  <dcterms:created xsi:type="dcterms:W3CDTF">2021-06-25T05:40:00Z</dcterms:created>
  <dcterms:modified xsi:type="dcterms:W3CDTF">2023-03-27T10:25:00Z</dcterms:modified>
</cp:coreProperties>
</file>