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B1243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>ридбання матеріалів і обладнання, що здійснюються за підтримки United Nations Children’s Fund (ЮНІСЕФ)</w:t>
            </w:r>
          </w:p>
        </w:tc>
      </w:tr>
      <w:tr w:rsidR="00D72BEB" w:rsidRPr="00B1243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12435" w:rsidRPr="00B12435">
              <w:rPr>
                <w:sz w:val="26"/>
                <w:szCs w:val="26"/>
                <w:lang w:val="uk-UA"/>
              </w:rPr>
              <w:t>матеріалів і обладнання, що здійснюються за підтримки United Nations Children’s Fund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941C9E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941C9E" w:rsidP="00941C9E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>Очікувана вартість предмета закупівлі визначена відповідно до листування між United Nations Children’s Fund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 xml:space="preserve">UKR/MOU20251125 про згоду United Nations Children’s Fund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період із 21.11.2025 до 30.04.2026. </w:t>
            </w:r>
          </w:p>
        </w:tc>
      </w:tr>
      <w:tr w:rsidR="00236EE5" w:rsidRPr="00B1243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41C9E" w:rsidRDefault="000B2E0D" w:rsidP="00A74DD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A74DD6">
              <w:rPr>
                <w:sz w:val="26"/>
                <w:szCs w:val="26"/>
                <w:lang w:val="uk-UA"/>
              </w:rPr>
              <w:t xml:space="preserve"> 4 453 </w:t>
            </w:r>
            <w:bookmarkStart w:id="0" w:name="_GoBack"/>
            <w:bookmarkEnd w:id="0"/>
            <w:r w:rsidR="00A74DD6" w:rsidRPr="00A74DD6">
              <w:rPr>
                <w:sz w:val="26"/>
                <w:szCs w:val="26"/>
                <w:lang w:val="uk-UA"/>
              </w:rPr>
              <w:t>812,00 грн.</w:t>
            </w:r>
            <w:r w:rsidRPr="005906A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941C9E">
              <w:rPr>
                <w:sz w:val="26"/>
                <w:szCs w:val="26"/>
                <w:lang w:val="uk-UA"/>
              </w:rPr>
              <w:t xml:space="preserve">до наказу </w:t>
            </w:r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C4" w:rsidRDefault="009A63C4" w:rsidP="006B39BE">
      <w:r>
        <w:separator/>
      </w:r>
    </w:p>
  </w:endnote>
  <w:endnote w:type="continuationSeparator" w:id="0">
    <w:p w:rsidR="009A63C4" w:rsidRDefault="009A63C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C4" w:rsidRDefault="009A63C4" w:rsidP="006B39BE">
      <w:r>
        <w:separator/>
      </w:r>
    </w:p>
  </w:footnote>
  <w:footnote w:type="continuationSeparator" w:id="0">
    <w:p w:rsidR="009A63C4" w:rsidRDefault="009A63C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15F1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3C84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9555A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74DD6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63A5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7AFFA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FB36B-B25C-4904-A685-6C9E3EEC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2</TotalTime>
  <Pages>1</Pages>
  <Words>268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Коваленко Тетяна Олегівна</cp:lastModifiedBy>
  <cp:revision>3</cp:revision>
  <cp:lastPrinted>2026-02-03T11:09:00Z</cp:lastPrinted>
  <dcterms:created xsi:type="dcterms:W3CDTF">2026-02-03T11:11:00Z</dcterms:created>
  <dcterms:modified xsi:type="dcterms:W3CDTF">2026-02-03T11:12:00Z</dcterms:modified>
</cp:coreProperties>
</file>