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2650"/>
        <w:gridCol w:w="6647"/>
      </w:tblGrid>
      <w:tr w:rsidR="009F0252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:rsidR="009F0252" w:rsidRDefault="009F0252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9F0252" w:rsidRPr="009771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ED111F" w:rsidP="009771AD">
            <w:pPr>
              <w:jc w:val="both"/>
              <w:rPr>
                <w:lang w:val="uk-UA"/>
              </w:rPr>
            </w:pPr>
            <w:r w:rsidRPr="00ED111F">
              <w:rPr>
                <w:b/>
                <w:i/>
                <w:color w:val="000000"/>
                <w:lang w:val="uk-UA"/>
              </w:rPr>
              <w:t xml:space="preserve">Надання послуг по технічному нагляду по об’єкту: </w:t>
            </w:r>
            <w:r w:rsidR="009771AD">
              <w:rPr>
                <w:b/>
                <w:i/>
                <w:color w:val="000000"/>
                <w:lang w:val="uk-UA"/>
              </w:rPr>
              <w:br/>
            </w:r>
            <w:r w:rsidRPr="00ED111F">
              <w:rPr>
                <w:b/>
                <w:i/>
                <w:color w:val="000000"/>
                <w:lang w:val="uk-UA"/>
              </w:rPr>
              <w:t>«</w:t>
            </w:r>
            <w:r w:rsidR="009771AD" w:rsidRPr="009771AD">
              <w:rPr>
                <w:b/>
                <w:i/>
                <w:color w:val="000000"/>
                <w:lang w:val="uk-UA"/>
              </w:rPr>
              <w:t xml:space="preserve">Послуги з благоустрою населених пунктів: поточний ремонт   вулично - дорожньої мережі та штучних споруд Сумської міської територіальної громади </w:t>
            </w:r>
            <w:r w:rsidRPr="00ED111F">
              <w:rPr>
                <w:b/>
                <w:i/>
                <w:color w:val="000000"/>
                <w:lang w:val="uk-UA"/>
              </w:rPr>
              <w:t>»</w:t>
            </w:r>
          </w:p>
        </w:tc>
      </w:tr>
      <w:tr w:rsidR="009F0252" w:rsidRPr="009771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Pr="00ED111F" w:rsidRDefault="00ED111F" w:rsidP="00ED111F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color w:val="000000"/>
                <w:lang w:val="uk-UA"/>
              </w:rPr>
            </w:pPr>
            <w:r w:rsidRPr="00ED111F">
              <w:rPr>
                <w:color w:val="000000"/>
                <w:lang w:val="uk-UA"/>
              </w:rPr>
              <w:t>Здійснення технічного нагляду, виконується у відповідності з Порядком здійснення технічного нагляду під час будівництва об'єкта архітектури, затвердженого Постановою Кабінету Міністрів України «Про авторський та технічний нагляд під час будівництва об'єкта архітектури» від 11.07.2007 року №903 та нормативів, які діють у галузі будівництва та інших вимог діючого законодавства України.</w:t>
            </w:r>
          </w:p>
        </w:tc>
      </w:tr>
      <w:tr w:rsidR="009F0252" w:rsidRPr="00ED111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Pr="00E46963" w:rsidRDefault="00F9612C" w:rsidP="00C71334">
            <w:pPr>
              <w:pStyle w:val="a6"/>
              <w:rPr>
                <w:lang w:val="ru-RU"/>
              </w:rPr>
            </w:pPr>
            <w:r>
              <w:t xml:space="preserve">Очікувана вартість предмета закупівлі визначена на підставі наявної потреби </w:t>
            </w:r>
            <w:r w:rsidR="00E46963">
              <w:t xml:space="preserve"> </w:t>
            </w:r>
            <w:r w:rsidR="00E46963" w:rsidRPr="00E46963">
              <w:t>контролю якості робіт, дотримання технологій та ефективного використання бюджетних коштів</w:t>
            </w:r>
            <w:r>
              <w:t xml:space="preserve">. Очікувана вартість предмета закупівлі визначена (розрахована) </w:t>
            </w:r>
            <w:r w:rsidR="00E46963">
              <w:t xml:space="preserve"> </w:t>
            </w:r>
            <w:r w:rsidR="00E46963" w:rsidRPr="00E46963">
              <w:t xml:space="preserve">згідно  Настанови з визначення вартості будівництва (зі змінами) в розмірі </w:t>
            </w:r>
            <w:r w:rsidR="00E46963" w:rsidRPr="00C71334">
              <w:rPr>
                <w:b/>
              </w:rPr>
              <w:t>1,</w:t>
            </w:r>
            <w:r w:rsidR="009771AD">
              <w:rPr>
                <w:b/>
              </w:rPr>
              <w:t>5</w:t>
            </w:r>
            <w:r w:rsidR="00E46963" w:rsidRPr="00C71334">
              <w:rPr>
                <w:b/>
              </w:rPr>
              <w:t>%</w:t>
            </w:r>
            <w:r w:rsidR="00E46963" w:rsidRPr="00E46963">
              <w:t xml:space="preserve">  чи  менше за підсумками глав 1-9, графа 7 фактично виконаних будівельних робіт (наданих послуг)</w:t>
            </w:r>
            <w:r w:rsidR="00E46963" w:rsidRPr="00E46963">
              <w:rPr>
                <w:lang w:val="ru-RU"/>
              </w:rPr>
              <w:t>/</w:t>
            </w:r>
          </w:p>
        </w:tc>
      </w:tr>
      <w:tr w:rsidR="009F0252" w:rsidRPr="009771AD">
        <w:trPr>
          <w:trHeight w:val="184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B33C11" w:rsidP="009771AD">
            <w:pPr>
              <w:pStyle w:val="a8"/>
              <w:spacing w:after="150"/>
              <w:jc w:val="both"/>
              <w:rPr>
                <w:lang w:val="uk-UA"/>
              </w:rPr>
            </w:pPr>
            <w:r w:rsidRPr="00B33C11">
              <w:rPr>
                <w:lang w:val="uk-UA"/>
              </w:rPr>
              <w:t xml:space="preserve">Розмір бюджетного </w:t>
            </w:r>
            <w:r>
              <w:rPr>
                <w:lang w:val="uk-UA"/>
              </w:rPr>
              <w:t xml:space="preserve">призначення на 2026 р. cкладає </w:t>
            </w:r>
            <w:r w:rsidR="00C71334">
              <w:rPr>
                <w:lang w:val="uk-UA"/>
              </w:rPr>
              <w:br/>
            </w:r>
            <w:r w:rsidR="009771AD">
              <w:rPr>
                <w:b/>
                <w:lang w:val="uk-UA"/>
              </w:rPr>
              <w:t>556 786,81</w:t>
            </w:r>
            <w:bookmarkStart w:id="0" w:name="_GoBack"/>
            <w:bookmarkEnd w:id="0"/>
            <w:r w:rsidR="00C71334" w:rsidRPr="00C71334">
              <w:rPr>
                <w:b/>
                <w:lang w:val="uk-UA"/>
              </w:rPr>
              <w:t xml:space="preserve"> </w:t>
            </w:r>
            <w:r w:rsidRPr="00C71334">
              <w:rPr>
                <w:b/>
                <w:lang w:val="uk-UA"/>
              </w:rPr>
              <w:t>грн.</w:t>
            </w:r>
            <w:r w:rsidRPr="00B33C11">
              <w:rPr>
                <w:lang w:val="uk-UA"/>
              </w:rPr>
              <w:t xml:space="preserve"> відповідно до Наказу Сумської міської військової адміністрації від 23.12.2025 № 360-СМВА «Про бюджет Сумської міської територіальної громади на 2026 рік» та розрахунку до кошторису по КПКВК № 1216030.</w:t>
            </w:r>
          </w:p>
        </w:tc>
      </w:tr>
    </w:tbl>
    <w:p w:rsidR="009F0252" w:rsidRDefault="009F0252">
      <w:pPr>
        <w:rPr>
          <w:lang w:val="uk-UA"/>
        </w:rPr>
      </w:pPr>
    </w:p>
    <w:p w:rsidR="009F0252" w:rsidRDefault="009F0252">
      <w:pPr>
        <w:rPr>
          <w:sz w:val="20"/>
          <w:szCs w:val="20"/>
          <w:lang w:val="uk-UA"/>
        </w:rPr>
      </w:pPr>
    </w:p>
    <w:p w:rsidR="009F0252" w:rsidRDefault="009F0252">
      <w:pPr>
        <w:rPr>
          <w:lang w:val="uk-UA"/>
        </w:rPr>
      </w:pPr>
    </w:p>
    <w:sectPr w:rsidR="009F02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2C" w:rsidRDefault="00F9612C">
      <w:r>
        <w:separator/>
      </w:r>
    </w:p>
  </w:endnote>
  <w:endnote w:type="continuationSeparator" w:id="0">
    <w:p w:rsidR="00F9612C" w:rsidRDefault="00F9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2C" w:rsidRDefault="00F9612C">
      <w:r>
        <w:separator/>
      </w:r>
    </w:p>
  </w:footnote>
  <w:footnote w:type="continuationSeparator" w:id="0">
    <w:p w:rsidR="00F9612C" w:rsidRDefault="00F9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176AE2"/>
    <w:rsid w:val="00192F90"/>
    <w:rsid w:val="002755A6"/>
    <w:rsid w:val="0047122C"/>
    <w:rsid w:val="005F2695"/>
    <w:rsid w:val="00656EED"/>
    <w:rsid w:val="00754AA2"/>
    <w:rsid w:val="00771FD6"/>
    <w:rsid w:val="007A1F1F"/>
    <w:rsid w:val="00817F79"/>
    <w:rsid w:val="00880B8F"/>
    <w:rsid w:val="009076DD"/>
    <w:rsid w:val="009771AD"/>
    <w:rsid w:val="009F0252"/>
    <w:rsid w:val="00A22057"/>
    <w:rsid w:val="00A227AD"/>
    <w:rsid w:val="00B33C11"/>
    <w:rsid w:val="00BC064E"/>
    <w:rsid w:val="00C13719"/>
    <w:rsid w:val="00C71334"/>
    <w:rsid w:val="00C729EE"/>
    <w:rsid w:val="00DA0498"/>
    <w:rsid w:val="00E46963"/>
    <w:rsid w:val="00E71560"/>
    <w:rsid w:val="00ED111F"/>
    <w:rsid w:val="00F9612C"/>
    <w:rsid w:val="00FF6EC9"/>
    <w:rsid w:val="64F0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CBB7"/>
  <w15:docId w15:val="{51CAB736-1D00-4494-A6F0-00164E01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qFormat/>
    <w:pPr>
      <w:jc w:val="both"/>
    </w:pPr>
    <w:rPr>
      <w:lang w:val="uk-UA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Тріфонова Євгенія Олександрівна</dc:creator>
  <cp:lastModifiedBy>Горбуль Тетяна Володимирівна</cp:lastModifiedBy>
  <cp:revision>2</cp:revision>
  <cp:lastPrinted>2024-12-13T09:33:00Z</cp:lastPrinted>
  <dcterms:created xsi:type="dcterms:W3CDTF">2026-06-16T10:31:00Z</dcterms:created>
  <dcterms:modified xsi:type="dcterms:W3CDTF">2026-06-16T10:31:00Z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88EF700CC7154FAABE580427EE7BF185_13</vt:lpwstr>
  </property>
</Properties>
</file>