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"/>
        <w:gridCol w:w="2650"/>
        <w:gridCol w:w="6647"/>
      </w:tblGrid>
      <w:tr w:rsidR="00C729EE" w:rsidRPr="00A227AD" w:rsidTr="00A227AD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</w:rPr>
            </w:pPr>
            <w:r w:rsidRPr="00A227AD"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622EF8" w:rsidRDefault="00622EF8" w:rsidP="00A227AD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6B7B62">
              <w:rPr>
                <w:b/>
                <w:i/>
                <w:sz w:val="28"/>
                <w:szCs w:val="28"/>
              </w:rPr>
              <w:t>Послуг</w:t>
            </w:r>
            <w:proofErr w:type="spellEnd"/>
            <w:r w:rsidRPr="006B7B62"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із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благоустрою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населених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пунктів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r w:rsidRPr="006B7B62">
              <w:rPr>
                <w:b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утримання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світлофорних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об’єктів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в м.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Суми</w:t>
            </w:r>
            <w:proofErr w:type="spellEnd"/>
            <w:r>
              <w:rPr>
                <w:b/>
                <w:i/>
                <w:sz w:val="28"/>
                <w:szCs w:val="28"/>
                <w:lang w:val="uk-UA" w:eastAsia="uk-UA"/>
              </w:rPr>
              <w:t>)</w:t>
            </w: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622EF8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622EF8">
              <w:rPr>
                <w:sz w:val="26"/>
                <w:szCs w:val="26"/>
              </w:rPr>
              <w:t>Послуг</w:t>
            </w:r>
            <w:proofErr w:type="spellEnd"/>
            <w:r w:rsidRPr="00622EF8">
              <w:rPr>
                <w:sz w:val="26"/>
                <w:szCs w:val="26"/>
                <w:lang w:val="uk-UA"/>
              </w:rPr>
              <w:t>и</w:t>
            </w:r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із</w:t>
            </w:r>
            <w:proofErr w:type="spellEnd"/>
            <w:r w:rsidRPr="00622EF8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622EF8">
              <w:rPr>
                <w:sz w:val="26"/>
                <w:szCs w:val="26"/>
              </w:rPr>
              <w:t>населених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пунктів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r w:rsidRPr="00622EF8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утримання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світлофорних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об’єктів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в м. </w:t>
            </w:r>
            <w:proofErr w:type="spellStart"/>
            <w:proofErr w:type="gramStart"/>
            <w:r w:rsidRPr="00622EF8">
              <w:rPr>
                <w:sz w:val="26"/>
                <w:szCs w:val="26"/>
                <w:lang w:eastAsia="uk-UA"/>
              </w:rPr>
              <w:t>Суми</w:t>
            </w:r>
            <w:proofErr w:type="spellEnd"/>
            <w:r w:rsidRPr="00622EF8">
              <w:rPr>
                <w:sz w:val="26"/>
                <w:szCs w:val="26"/>
                <w:lang w:val="uk-UA" w:eastAsia="uk-UA"/>
              </w:rPr>
              <w:t>)</w:t>
            </w:r>
            <w:r w:rsidRPr="00622EF8">
              <w:rPr>
                <w:szCs w:val="26"/>
                <w:lang w:val="uk-UA"/>
              </w:rPr>
              <w:t xml:space="preserve"> </w:t>
            </w:r>
            <w:r w:rsidR="00192F90" w:rsidRPr="00622EF8">
              <w:rPr>
                <w:szCs w:val="26"/>
                <w:lang w:val="uk-UA"/>
              </w:rPr>
              <w:t xml:space="preserve"> </w:t>
            </w:r>
            <w:r w:rsidR="00192F90" w:rsidRPr="00B03BCE">
              <w:rPr>
                <w:sz w:val="26"/>
                <w:szCs w:val="26"/>
                <w:lang w:val="uk-UA"/>
              </w:rPr>
              <w:t>виконуватись</w:t>
            </w:r>
            <w:proofErr w:type="gramEnd"/>
            <w:r w:rsidR="00192F90" w:rsidRPr="00B03BCE">
              <w:rPr>
                <w:sz w:val="26"/>
                <w:szCs w:val="26"/>
                <w:lang w:val="uk-UA"/>
              </w:rPr>
              <w:t xml:space="preserve"> відповідно до: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sz w:val="26"/>
                <w:szCs w:val="26"/>
                <w:lang w:val="uk-UA"/>
              </w:rPr>
              <w:t xml:space="preserve"> -  Закону України «Про благоустрій населених пунктів»;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Технічних</w:t>
            </w:r>
            <w:proofErr w:type="spellEnd"/>
            <w:r w:rsidRPr="00B03BCE">
              <w:rPr>
                <w:sz w:val="26"/>
                <w:szCs w:val="26"/>
              </w:rPr>
              <w:t xml:space="preserve"> правил ремонту і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вулиць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доріг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регіонального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розвитку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будівництва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14.02.2012р. №54;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 Порядку </w:t>
            </w:r>
            <w:proofErr w:type="spellStart"/>
            <w:r w:rsidRPr="00B03BCE">
              <w:rPr>
                <w:sz w:val="26"/>
                <w:szCs w:val="26"/>
              </w:rPr>
              <w:t>проведення</w:t>
            </w:r>
            <w:proofErr w:type="spellEnd"/>
            <w:r w:rsidRPr="00B03BCE">
              <w:rPr>
                <w:sz w:val="26"/>
                <w:szCs w:val="26"/>
              </w:rPr>
              <w:t xml:space="preserve"> ремонту та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об’єктів</w:t>
            </w:r>
            <w:proofErr w:type="spellEnd"/>
            <w:r w:rsidRPr="00B03BCE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Держкомітету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з </w:t>
            </w:r>
            <w:proofErr w:type="spellStart"/>
            <w:r w:rsidRPr="00B03BCE">
              <w:rPr>
                <w:sz w:val="26"/>
                <w:szCs w:val="26"/>
              </w:rPr>
              <w:t>питань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23 </w:t>
            </w:r>
            <w:proofErr w:type="spellStart"/>
            <w:r w:rsidRPr="00B03BCE">
              <w:rPr>
                <w:sz w:val="26"/>
                <w:szCs w:val="26"/>
              </w:rPr>
              <w:t>вересня</w:t>
            </w:r>
            <w:proofErr w:type="spellEnd"/>
            <w:r w:rsidRPr="00B03BCE">
              <w:rPr>
                <w:sz w:val="26"/>
                <w:szCs w:val="26"/>
              </w:rPr>
              <w:t xml:space="preserve"> 2003 року № 154;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Державних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санітарних</w:t>
            </w:r>
            <w:proofErr w:type="spellEnd"/>
            <w:r w:rsidRPr="00B03BCE">
              <w:rPr>
                <w:sz w:val="26"/>
                <w:szCs w:val="26"/>
              </w:rPr>
              <w:t xml:space="preserve"> норм та правив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територій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місць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охорони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здоров’я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17.03.2011 </w:t>
            </w:r>
            <w:r w:rsidR="009076DD" w:rsidRPr="00B03BCE">
              <w:rPr>
                <w:sz w:val="26"/>
                <w:szCs w:val="26"/>
              </w:rPr>
              <w:br/>
            </w:r>
            <w:r w:rsidRPr="00B03BCE">
              <w:rPr>
                <w:sz w:val="26"/>
                <w:szCs w:val="26"/>
              </w:rPr>
              <w:t>№ 145;</w:t>
            </w:r>
          </w:p>
          <w:p w:rsidR="00AD03CA" w:rsidRPr="00B03BCE" w:rsidRDefault="00AD03CA" w:rsidP="00AD03CA">
            <w:pPr>
              <w:pStyle w:val="a9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- Правил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утримання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технічних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засобів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регулювання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дорожнього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руху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вулично-дорожньої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мережі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населених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пунктів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  <w:lang w:val="uk-UA"/>
              </w:rPr>
              <w:t xml:space="preserve"> від 08.11.2017р. №296</w:t>
            </w:r>
          </w:p>
          <w:p w:rsidR="00C729EE" w:rsidRPr="00B03BCE" w:rsidRDefault="00192F90" w:rsidP="00A227AD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sz w:val="26"/>
                <w:szCs w:val="26"/>
                <w:lang w:val="en-US"/>
              </w:rPr>
            </w:pPr>
            <w:r w:rsidRPr="00B03BCE">
              <w:rPr>
                <w:sz w:val="26"/>
                <w:szCs w:val="26"/>
              </w:rPr>
              <w:t xml:space="preserve">-  </w:t>
            </w:r>
            <w:proofErr w:type="spellStart"/>
            <w:r w:rsidRPr="00B03BCE">
              <w:rPr>
                <w:sz w:val="26"/>
                <w:szCs w:val="26"/>
              </w:rPr>
              <w:t>Інших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діючих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нормативних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документів</w:t>
            </w:r>
            <w:proofErr w:type="spellEnd"/>
          </w:p>
        </w:tc>
      </w:tr>
      <w:tr w:rsidR="00C729EE" w:rsidRPr="003A3A1A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Очікувана вартість предмета закупівлі</w:t>
            </w:r>
            <w:r w:rsidR="00AA22D2" w:rsidRPr="00AA22D2">
              <w:rPr>
                <w:sz w:val="26"/>
                <w:szCs w:val="26"/>
                <w:lang w:val="ru-RU"/>
              </w:rPr>
              <w:t xml:space="preserve"> </w:t>
            </w:r>
            <w:r w:rsidRPr="00B03BCE">
              <w:rPr>
                <w:sz w:val="26"/>
                <w:szCs w:val="26"/>
              </w:rPr>
              <w:t xml:space="preserve">визначена на підставі наявної потреби 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утримання та </w:t>
            </w:r>
            <w:r w:rsidR="003343B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>обслуговування,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ремонт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у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світлофорних об’єктів в м. Суми</w:t>
            </w:r>
            <w:r w:rsidR="00AD03CA" w:rsidRPr="00B03BCE">
              <w:rPr>
                <w:sz w:val="26"/>
                <w:szCs w:val="26"/>
              </w:rPr>
              <w:t xml:space="preserve"> </w:t>
            </w:r>
            <w:r w:rsidRPr="00B03BCE">
              <w:rPr>
                <w:sz w:val="26"/>
                <w:szCs w:val="26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C729EE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C729EE" w:rsidRPr="003A3A1A" w:rsidTr="00A227AD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152B6C" w:rsidRDefault="009325E5" w:rsidP="009325E5">
            <w:pPr>
              <w:pStyle w:val="a3"/>
              <w:spacing w:before="0" w:beforeAutospacing="0" w:after="150" w:afterAutospacing="0"/>
              <w:jc w:val="both"/>
              <w:rPr>
                <w:sz w:val="27"/>
                <w:szCs w:val="27"/>
                <w:lang w:val="uk-UA"/>
              </w:rPr>
            </w:pPr>
            <w:r w:rsidRPr="009325E5">
              <w:rPr>
                <w:bCs/>
                <w:lang w:val="uk-UA"/>
              </w:rPr>
              <w:t xml:space="preserve">Розмір бюджетного призначення на 2026 р. </w:t>
            </w:r>
            <w:proofErr w:type="spellStart"/>
            <w:r w:rsidRPr="009325E5">
              <w:rPr>
                <w:bCs/>
                <w:lang w:val="uk-UA"/>
              </w:rPr>
              <w:t>cкладає</w:t>
            </w:r>
            <w:proofErr w:type="spellEnd"/>
            <w:r w:rsidRPr="009325E5">
              <w:rPr>
                <w:bCs/>
                <w:lang w:val="uk-UA"/>
              </w:rPr>
              <w:t xml:space="preserve"> </w:t>
            </w:r>
            <w:r w:rsidR="003A3A1A">
              <w:rPr>
                <w:bCs/>
                <w:lang w:val="uk-UA"/>
              </w:rPr>
              <w:br/>
              <w:t>6 026 446,80</w:t>
            </w:r>
            <w:bookmarkStart w:id="0" w:name="_GoBack"/>
            <w:bookmarkEnd w:id="0"/>
            <w:r w:rsidRPr="009325E5">
              <w:rPr>
                <w:bCs/>
                <w:lang w:val="uk-UA"/>
              </w:rPr>
              <w:t xml:space="preserve"> грн. відповідно до Наказу Сумської міської військової адміністрації від 23.12.2025 № 360-СМВА «Про бюджет Сумської міської територіальної громади на 2026 рік» та розрахунку до кошторису по КПКВК № 1216030.</w:t>
            </w:r>
          </w:p>
        </w:tc>
      </w:tr>
    </w:tbl>
    <w:p w:rsidR="00C729EE" w:rsidRPr="00DD0246" w:rsidRDefault="00C729EE" w:rsidP="00C729EE">
      <w:pPr>
        <w:rPr>
          <w:lang w:val="uk-UA"/>
        </w:rPr>
      </w:pPr>
    </w:p>
    <w:p w:rsidR="00C729EE" w:rsidRPr="00A179C4" w:rsidRDefault="00C729EE" w:rsidP="00C729EE">
      <w:pPr>
        <w:rPr>
          <w:sz w:val="20"/>
          <w:szCs w:val="20"/>
          <w:lang w:val="uk-UA"/>
        </w:rPr>
      </w:pPr>
    </w:p>
    <w:p w:rsidR="00DA0498" w:rsidRPr="00DA0498" w:rsidRDefault="00DA0498">
      <w:pPr>
        <w:rPr>
          <w:lang w:val="uk-UA"/>
        </w:rPr>
      </w:pPr>
    </w:p>
    <w:sectPr w:rsidR="00DA0498" w:rsidRPr="00DA0498" w:rsidSect="00B03BC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B13C6"/>
    <w:rsid w:val="00152B6C"/>
    <w:rsid w:val="00176AE2"/>
    <w:rsid w:val="00192F90"/>
    <w:rsid w:val="002755A6"/>
    <w:rsid w:val="003343BA"/>
    <w:rsid w:val="003A3A1A"/>
    <w:rsid w:val="0047122C"/>
    <w:rsid w:val="005F2695"/>
    <w:rsid w:val="00622EF8"/>
    <w:rsid w:val="00656EED"/>
    <w:rsid w:val="006E4F05"/>
    <w:rsid w:val="00754AA2"/>
    <w:rsid w:val="00771FD6"/>
    <w:rsid w:val="007A1F1F"/>
    <w:rsid w:val="00880B8F"/>
    <w:rsid w:val="009076DD"/>
    <w:rsid w:val="009325E5"/>
    <w:rsid w:val="00A22057"/>
    <w:rsid w:val="00A227AD"/>
    <w:rsid w:val="00AA22D2"/>
    <w:rsid w:val="00AD03CA"/>
    <w:rsid w:val="00B03BCE"/>
    <w:rsid w:val="00B8011D"/>
    <w:rsid w:val="00C13719"/>
    <w:rsid w:val="00C729EE"/>
    <w:rsid w:val="00DA0498"/>
    <w:rsid w:val="00E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5ABB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F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D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03C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Горбуль Тетяна Володимирівна</cp:lastModifiedBy>
  <cp:revision>2</cp:revision>
  <cp:lastPrinted>2026-04-13T13:15:00Z</cp:lastPrinted>
  <dcterms:created xsi:type="dcterms:W3CDTF">2026-04-13T13:16:00Z</dcterms:created>
  <dcterms:modified xsi:type="dcterms:W3CDTF">2026-04-13T13:16:00Z</dcterms:modified>
</cp:coreProperties>
</file>