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C95555" w:rsidP="00FB5E1D">
            <w:pPr>
              <w:rPr>
                <w:lang w:val="uk-UA" w:eastAsia="uk-UA"/>
              </w:rPr>
            </w:pPr>
            <w:bookmarkStart w:id="0" w:name="_GoBack"/>
            <w:r w:rsidRPr="00C95555">
              <w:rPr>
                <w:sz w:val="28"/>
                <w:szCs w:val="28"/>
                <w:lang w:val="uk-UA" w:eastAsia="uk-UA"/>
              </w:rPr>
              <w:t>Виготовлення проектно - кошторисної документації з подальшим отриманням письмового звіту за результатами проведеної державної експертизи проектно -</w:t>
            </w:r>
            <w:r w:rsidR="002C7479">
              <w:rPr>
                <w:sz w:val="28"/>
                <w:szCs w:val="28"/>
                <w:lang w:val="uk-UA" w:eastAsia="uk-UA"/>
              </w:rPr>
              <w:t xml:space="preserve"> кошторисної документації по об</w:t>
            </w:r>
            <w:r w:rsidR="002C7479" w:rsidRPr="00C95555">
              <w:rPr>
                <w:sz w:val="28"/>
                <w:szCs w:val="28"/>
                <w:lang w:val="uk-UA" w:eastAsia="uk-UA"/>
              </w:rPr>
              <w:t>’єкту</w:t>
            </w:r>
            <w:r w:rsidRPr="00C95555">
              <w:rPr>
                <w:sz w:val="28"/>
                <w:szCs w:val="28"/>
                <w:lang w:val="uk-UA" w:eastAsia="uk-UA"/>
              </w:rPr>
              <w:t>: "Реконструкція скверу "Дружба" в м. Суми"</w:t>
            </w:r>
            <w:bookmarkEnd w:id="0"/>
            <w:r w:rsidRPr="00C95555"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1A4DA6" w:rsidRPr="008B3D1C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1C" w:rsidRPr="008B3D1C" w:rsidRDefault="008B3D1C" w:rsidP="008B3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B3D1C">
              <w:rPr>
                <w:sz w:val="28"/>
                <w:szCs w:val="28"/>
                <w:lang w:val="uk-UA"/>
              </w:rPr>
      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      </w:r>
          </w:p>
          <w:p w:rsidR="008B3D1C" w:rsidRPr="008B3D1C" w:rsidRDefault="008B3D1C" w:rsidP="008B3D1C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B3D1C">
              <w:rPr>
                <w:sz w:val="28"/>
                <w:szCs w:val="28"/>
                <w:lang w:val="uk-UA" w:eastAsia="uk-UA"/>
              </w:rPr>
              <w:t xml:space="preserve">Проектну документацію розробити відповідно до </w:t>
            </w:r>
            <w:r w:rsidRPr="008B3D1C">
              <w:rPr>
                <w:sz w:val="28"/>
                <w:szCs w:val="28"/>
                <w:lang w:val="uk-UA"/>
              </w:rPr>
              <w:t>вимог чинних нормативних документів з охорони навколишнього середовища</w:t>
            </w:r>
            <w:r w:rsidRPr="008B3D1C">
              <w:rPr>
                <w:sz w:val="28"/>
                <w:szCs w:val="28"/>
                <w:lang w:val="uk-UA"/>
              </w:rPr>
              <w:t xml:space="preserve">. </w:t>
            </w:r>
            <w:r w:rsidRPr="008B3D1C">
              <w:rPr>
                <w:sz w:val="28"/>
                <w:szCs w:val="28"/>
                <w:lang w:val="uk-UA"/>
              </w:rPr>
              <w:t>Відповідно до вимог законодавства в галузі енергозбереження:</w:t>
            </w:r>
          </w:p>
          <w:p w:rsidR="008B3D1C" w:rsidRPr="008B3D1C" w:rsidRDefault="008B3D1C" w:rsidP="008B3D1C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B3D1C">
              <w:rPr>
                <w:sz w:val="28"/>
                <w:szCs w:val="28"/>
                <w:lang w:val="uk-UA"/>
              </w:rPr>
              <w:t xml:space="preserve">- Закону України «Про енергозбереження»; </w:t>
            </w:r>
          </w:p>
          <w:p w:rsidR="008B3D1C" w:rsidRPr="008B3D1C" w:rsidRDefault="008B3D1C" w:rsidP="008B3D1C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B3D1C">
              <w:rPr>
                <w:sz w:val="28"/>
                <w:szCs w:val="28"/>
                <w:lang w:val="uk-UA"/>
              </w:rPr>
              <w:t>- Закону України «Про енергетичну ефективність будівель»;</w:t>
            </w:r>
          </w:p>
          <w:p w:rsidR="008B3D1C" w:rsidRPr="008B3D1C" w:rsidRDefault="008B3D1C" w:rsidP="008B3D1C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B3D1C">
              <w:rPr>
                <w:sz w:val="28"/>
                <w:szCs w:val="28"/>
                <w:lang w:val="uk-UA"/>
              </w:rPr>
              <w:t>- інших нормативів у галузі енергозбереження.</w:t>
            </w:r>
          </w:p>
          <w:p w:rsidR="008B3D1C" w:rsidRPr="008B3D1C" w:rsidRDefault="008B3D1C" w:rsidP="008B3D1C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8B3D1C">
              <w:rPr>
                <w:sz w:val="28"/>
                <w:szCs w:val="28"/>
                <w:lang w:val="uk-UA"/>
              </w:rPr>
              <w:t>Вибір  матеріалів та обладнання має бути виконано з урахуванням максимально можливого економічного ефекту із застосуванням енергозберігаючих технологій.</w:t>
            </w:r>
          </w:p>
          <w:p w:rsidR="008B3D1C" w:rsidRPr="008B3D1C" w:rsidRDefault="008B3D1C" w:rsidP="008B3D1C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 w:rsidRPr="008B3D1C">
              <w:rPr>
                <w:sz w:val="28"/>
                <w:szCs w:val="28"/>
                <w:lang w:val="uk-UA"/>
              </w:rPr>
              <w:t xml:space="preserve">Проектна документація повинна бути розроблена з урахуванням вимог доступності для інвалідів та інших </w:t>
            </w:r>
            <w:proofErr w:type="spellStart"/>
            <w:r w:rsidRPr="008B3D1C">
              <w:rPr>
                <w:sz w:val="28"/>
                <w:szCs w:val="28"/>
                <w:lang w:val="uk-UA"/>
              </w:rPr>
              <w:t>маломобільних</w:t>
            </w:r>
            <w:proofErr w:type="spellEnd"/>
            <w:r w:rsidRPr="008B3D1C">
              <w:rPr>
                <w:sz w:val="28"/>
                <w:szCs w:val="28"/>
                <w:lang w:val="uk-UA"/>
              </w:rPr>
              <w:t xml:space="preserve"> груп населення.</w:t>
            </w:r>
          </w:p>
        </w:tc>
      </w:tr>
      <w:tr w:rsidR="001A4DA6" w:rsidRPr="00C95555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1C" w:rsidRDefault="008B3D1C" w:rsidP="008B3D1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Очікувана вартість предмета закупівлі визначена (розрахована) відповідно до завдань на проектування по об’єкту: </w:t>
            </w:r>
            <w:r w:rsidR="002C7479" w:rsidRPr="00C95555">
              <w:rPr>
                <w:sz w:val="28"/>
                <w:szCs w:val="28"/>
                <w:lang w:val="uk-UA" w:eastAsia="uk-UA"/>
              </w:rPr>
              <w:t>"Реконстру</w:t>
            </w:r>
            <w:r w:rsidR="002C7479">
              <w:rPr>
                <w:sz w:val="28"/>
                <w:szCs w:val="28"/>
                <w:lang w:val="uk-UA" w:eastAsia="uk-UA"/>
              </w:rPr>
              <w:t>кція скверу "Дружба" в м. Суми"</w:t>
            </w:r>
            <w:r w:rsidR="002C7479">
              <w:rPr>
                <w:sz w:val="28"/>
                <w:szCs w:val="28"/>
                <w:lang w:val="uk-UA"/>
              </w:rPr>
              <w:t>.</w:t>
            </w:r>
          </w:p>
          <w:p w:rsidR="001A4DA6" w:rsidRPr="008B3D1C" w:rsidRDefault="008B3D1C" w:rsidP="008B3D1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визначенні очікуваної вартості закупівлі враховувалась інформація про ціни на аналогічні роботи, що міститься в мережі Інтернет у відкритому доступі, в тому числі, в електронній системі </w:t>
            </w:r>
            <w:proofErr w:type="spellStart"/>
            <w:r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"</w:t>
            </w:r>
            <w:proofErr w:type="spellStart"/>
            <w:r>
              <w:rPr>
                <w:sz w:val="28"/>
                <w:szCs w:val="28"/>
                <w:lang w:val="uk-UA"/>
              </w:rPr>
              <w:t>Prozorro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". </w:t>
            </w:r>
          </w:p>
        </w:tc>
      </w:tr>
      <w:tr w:rsidR="001A4DA6" w:rsidRPr="00C95555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2C7479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2C7479">
              <w:rPr>
                <w:sz w:val="28"/>
                <w:szCs w:val="28"/>
                <w:lang w:val="uk-UA" w:eastAsia="uk-UA"/>
              </w:rPr>
              <w:t>800 000,00</w:t>
            </w:r>
            <w:r>
              <w:rPr>
                <w:sz w:val="28"/>
                <w:szCs w:val="28"/>
                <w:lang w:val="uk-UA" w:eastAsia="uk-UA"/>
              </w:rPr>
              <w:t xml:space="preserve"> 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</w:t>
            </w:r>
            <w:r w:rsidR="002C7479" w:rsidRPr="002C7479">
              <w:rPr>
                <w:sz w:val="28"/>
                <w:szCs w:val="28"/>
                <w:lang w:val="uk-UA" w:eastAsia="uk-UA"/>
              </w:rPr>
              <w:t>1217330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FC2023" w:rsidRPr="001A4DA6" w:rsidRDefault="002C7479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0EF2"/>
    <w:rsid w:val="001A4DA6"/>
    <w:rsid w:val="002C7479"/>
    <w:rsid w:val="008B3D1C"/>
    <w:rsid w:val="00905ED7"/>
    <w:rsid w:val="00B15FEF"/>
    <w:rsid w:val="00C95555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58D0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8B3D1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8B3D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3D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Даренська Марина Олександрівна</cp:lastModifiedBy>
  <cp:revision>2</cp:revision>
  <dcterms:created xsi:type="dcterms:W3CDTF">2021-09-08T15:25:00Z</dcterms:created>
  <dcterms:modified xsi:type="dcterms:W3CDTF">2021-09-08T15:25:00Z</dcterms:modified>
</cp:coreProperties>
</file>