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54F23" w:rsidRDefault="007A6F63" w:rsidP="00D72BEB">
            <w:pPr>
              <w:rPr>
                <w:lang w:val="uk-UA"/>
              </w:rPr>
            </w:pPr>
            <w:r w:rsidRPr="007A6F63">
              <w:rPr>
                <w:sz w:val="28"/>
                <w:szCs w:val="28"/>
                <w:lang w:val="uk-UA"/>
              </w:rPr>
              <w:t>Капітальний ремонт з утеплення фасаду дитячого будинку сімейного типу за адресою: вул. Березова, 1, м. Суми</w:t>
            </w:r>
          </w:p>
        </w:tc>
      </w:tr>
      <w:tr w:rsidR="00D72BEB" w:rsidRPr="009A53A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F23" w:rsidRPr="00154F23" w:rsidRDefault="00236EE5" w:rsidP="00236EE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4F23">
              <w:rPr>
                <w:b/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7A6F63" w:rsidRPr="007A6F63">
              <w:rPr>
                <w:b/>
                <w:sz w:val="28"/>
                <w:szCs w:val="28"/>
                <w:lang w:val="uk-UA"/>
              </w:rPr>
              <w:t>Капітальний ремонт з утеплення фасаду дитячого будинку сімейного типу за адресою: вул. Березова, 1, м. Суми</w:t>
            </w:r>
          </w:p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A6F63" w:rsidRDefault="007A6F63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6F63">
              <w:rPr>
                <w:sz w:val="28"/>
                <w:szCs w:val="28"/>
                <w:shd w:val="clear" w:color="auto" w:fill="FFFFFF"/>
                <w:lang w:val="uk-UA"/>
              </w:rPr>
              <w:t>Робочий проєкт пройшов експертизу та отримав позитивний експертний звіт від 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7A6F63">
              <w:rPr>
                <w:sz w:val="28"/>
                <w:szCs w:val="28"/>
                <w:shd w:val="clear" w:color="auto" w:fill="FFFFFF"/>
                <w:lang w:val="uk-UA"/>
              </w:rPr>
              <w:t>.0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7A6F63">
              <w:rPr>
                <w:sz w:val="28"/>
                <w:szCs w:val="28"/>
                <w:shd w:val="clear" w:color="auto" w:fill="FFFFFF"/>
                <w:lang w:val="uk-UA"/>
              </w:rPr>
              <w:t>.2021р.                  №19-0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444</w:t>
            </w:r>
            <w:r w:rsidRPr="007A6F63">
              <w:rPr>
                <w:sz w:val="28"/>
                <w:szCs w:val="28"/>
                <w:shd w:val="clear" w:color="auto" w:fill="FFFFFF"/>
                <w:lang w:val="uk-UA"/>
              </w:rPr>
              <w:t>/01-21.</w:t>
            </w:r>
          </w:p>
          <w:p w:rsidR="00D72BEB" w:rsidRPr="00154F23" w:rsidRDefault="00D462F9" w:rsidP="00CC464A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9A53A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236EE5" w:rsidRPr="009A53A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7A6F63" w:rsidRPr="007A6F63">
              <w:rPr>
                <w:sz w:val="28"/>
                <w:szCs w:val="28"/>
                <w:lang w:val="uk-UA"/>
              </w:rPr>
              <w:t xml:space="preserve">690 974,00 </w:t>
            </w:r>
            <w:r w:rsidRPr="00DD0246">
              <w:rPr>
                <w:sz w:val="28"/>
                <w:szCs w:val="28"/>
                <w:lang w:val="uk-UA"/>
              </w:rPr>
              <w:t xml:space="preserve"> 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 xml:space="preserve">(кошти передбачені </w:t>
            </w:r>
            <w:r w:rsidR="007A6F63" w:rsidRPr="007A6F63">
              <w:rPr>
                <w:sz w:val="28"/>
                <w:szCs w:val="28"/>
                <w:lang w:val="uk-UA"/>
              </w:rPr>
              <w:t>субвенці</w:t>
            </w:r>
            <w:r w:rsidR="007A6F63">
              <w:rPr>
                <w:sz w:val="28"/>
                <w:szCs w:val="28"/>
                <w:lang w:val="uk-UA"/>
              </w:rPr>
              <w:t>єю</w:t>
            </w:r>
            <w:r w:rsidR="007A6F63" w:rsidRPr="007A6F63">
              <w:rPr>
                <w:sz w:val="28"/>
                <w:szCs w:val="28"/>
                <w:lang w:val="uk-UA"/>
              </w:rPr>
              <w:t xml:space="preserve"> з державного бюджету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7A6F63" w:rsidRPr="007A6F63">
              <w:rPr>
                <w:sz w:val="28"/>
                <w:szCs w:val="28"/>
                <w:shd w:val="clear" w:color="auto" w:fill="FFFFFF"/>
                <w:lang w:val="uk-UA"/>
              </w:rPr>
              <w:t>рішення Виконавчого комітету від 01.10.2021 р. № 594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154F23">
              <w:rPr>
                <w:sz w:val="28"/>
                <w:szCs w:val="28"/>
                <w:lang w:val="uk-UA"/>
              </w:rPr>
              <w:t>12160</w:t>
            </w:r>
            <w:r w:rsidR="007A6F63">
              <w:rPr>
                <w:sz w:val="28"/>
                <w:szCs w:val="28"/>
                <w:lang w:val="uk-UA"/>
              </w:rPr>
              <w:t>83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D9" w:rsidRDefault="00B33BD9" w:rsidP="006B39BE">
      <w:r>
        <w:separator/>
      </w:r>
    </w:p>
  </w:endnote>
  <w:endnote w:type="continuationSeparator" w:id="0">
    <w:p w:rsidR="00B33BD9" w:rsidRDefault="00B33BD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D9" w:rsidRDefault="00B33BD9" w:rsidP="006B39BE">
      <w:r>
        <w:separator/>
      </w:r>
    </w:p>
  </w:footnote>
  <w:footnote w:type="continuationSeparator" w:id="0">
    <w:p w:rsidR="00B33BD9" w:rsidRDefault="00B33BD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54F23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A6F63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A53AC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653F-CA7F-4104-A679-77698EE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29</TotalTime>
  <Pages>1</Pages>
  <Words>178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9</cp:revision>
  <cp:lastPrinted>2021-07-01T10:24:00Z</cp:lastPrinted>
  <dcterms:created xsi:type="dcterms:W3CDTF">2021-06-25T05:40:00Z</dcterms:created>
  <dcterms:modified xsi:type="dcterms:W3CDTF">2021-11-01T08:16:00Z</dcterms:modified>
</cp:coreProperties>
</file>