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88" w:rsidRPr="00D8077B" w:rsidRDefault="00893C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D8077B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D8077B" w:rsidRPr="00D8077B">
        <w:rPr>
          <w:b/>
          <w:sz w:val="28"/>
          <w:szCs w:val="28"/>
          <w:lang w:val="uk-UA"/>
        </w:rPr>
        <w:t xml:space="preserve">Капітальний ремонт самопливного залізобетонного каналізаційного </w:t>
      </w:r>
      <w:proofErr w:type="spellStart"/>
      <w:r w:rsidR="00D8077B" w:rsidRPr="00D8077B">
        <w:rPr>
          <w:b/>
          <w:sz w:val="28"/>
          <w:szCs w:val="28"/>
          <w:lang w:val="uk-UA"/>
        </w:rPr>
        <w:t>колектора</w:t>
      </w:r>
      <w:proofErr w:type="spellEnd"/>
      <w:r w:rsidR="00D8077B" w:rsidRPr="00D8077B">
        <w:rPr>
          <w:b/>
          <w:sz w:val="28"/>
          <w:szCs w:val="28"/>
          <w:lang w:val="uk-UA"/>
        </w:rPr>
        <w:t xml:space="preserve"> Д-1800мм, що проходить по території КНС-2 по вул. Луговій від КК №1 до грабельного приміщення КНС із заміною залізобетонних </w:t>
      </w:r>
      <w:proofErr w:type="spellStart"/>
      <w:r w:rsidR="00D8077B" w:rsidRPr="00D8077B">
        <w:rPr>
          <w:b/>
          <w:sz w:val="28"/>
          <w:szCs w:val="28"/>
          <w:lang w:val="uk-UA"/>
        </w:rPr>
        <w:t>кілець</w:t>
      </w:r>
      <w:proofErr w:type="spellEnd"/>
      <w:r w:rsidR="00D8077B" w:rsidRPr="00D8077B">
        <w:rPr>
          <w:b/>
          <w:sz w:val="28"/>
          <w:szCs w:val="28"/>
          <w:lang w:val="uk-UA"/>
        </w:rPr>
        <w:t xml:space="preserve"> та плити перекриття в КК №1 </w:t>
      </w:r>
      <w:r w:rsidRPr="00D8077B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D8077B" w:rsidRPr="00D8077B">
        <w:rPr>
          <w:b/>
          <w:sz w:val="28"/>
          <w:szCs w:val="28"/>
          <w:lang w:val="uk-UA"/>
        </w:rPr>
        <w:t>45453000-7: Капітальний ремонт і реставрація</w:t>
      </w:r>
      <w:r w:rsidRPr="00D8077B">
        <w:rPr>
          <w:b/>
          <w:sz w:val="28"/>
          <w:szCs w:val="28"/>
          <w:lang w:val="uk-UA"/>
        </w:rPr>
        <w:t>) за № UA-2021-01-</w:t>
      </w:r>
      <w:r w:rsidR="00D8077B" w:rsidRPr="00D8077B">
        <w:rPr>
          <w:b/>
          <w:sz w:val="28"/>
          <w:szCs w:val="28"/>
          <w:lang w:val="uk-UA"/>
        </w:rPr>
        <w:t>28</w:t>
      </w:r>
      <w:r w:rsidRPr="00D8077B">
        <w:rPr>
          <w:b/>
          <w:sz w:val="28"/>
          <w:szCs w:val="28"/>
          <w:lang w:val="uk-UA"/>
        </w:rPr>
        <w:t>-00</w:t>
      </w:r>
      <w:r w:rsidR="00D8077B" w:rsidRPr="00D8077B">
        <w:rPr>
          <w:b/>
          <w:sz w:val="28"/>
          <w:szCs w:val="28"/>
          <w:lang w:val="uk-UA"/>
        </w:rPr>
        <w:t>6755-с.</w:t>
      </w:r>
    </w:p>
    <w:p w:rsidR="00D8077B" w:rsidRPr="00EF2F67" w:rsidRDefault="00D8077B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  <w:lang w:val="uk-UA"/>
        </w:rPr>
      </w:pP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EF2F67">
        <w:rPr>
          <w:b/>
          <w:i/>
          <w:sz w:val="26"/>
          <w:szCs w:val="26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lang w:val="uk-UA"/>
        </w:rPr>
      </w:pPr>
    </w:p>
    <w:p w:rsidR="00893C88" w:rsidRPr="00EF2F67" w:rsidRDefault="00893C88" w:rsidP="00893C88">
      <w:pPr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2F67"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предмета закупівлі здійснено на підставі кошторисної документації визначеної з урахуванням Правил визначення вартості будівництва ДСТУ Б Д.1.1-1:2013, затверджених  наказом Міністерства регіонального розвитку, будівництва та житлово-комунального господарства України від 05.07.2013р. №293 та затвердженого Експертного звіту щодо розгляду проектної документації на будівництво за робочим проектом «</w:t>
      </w:r>
      <w:r w:rsidR="00687446">
        <w:rPr>
          <w:rFonts w:ascii="Times New Roman" w:hAnsi="Times New Roman" w:cs="Times New Roman"/>
          <w:sz w:val="26"/>
          <w:szCs w:val="26"/>
          <w:lang w:val="uk-UA"/>
        </w:rPr>
        <w:t xml:space="preserve">Капітальний </w:t>
      </w:r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 xml:space="preserve">ремонт самопливного залізобетонного каналізаційного </w:t>
      </w:r>
      <w:proofErr w:type="spellStart"/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 xml:space="preserve"> Д-1800мм, що проходить по території КНС-2 по вул. Луговій від КК №1 до грабельного приміщення КНС із заміною залізобетонних </w:t>
      </w:r>
      <w:proofErr w:type="spellStart"/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>кілець</w:t>
      </w:r>
      <w:proofErr w:type="spellEnd"/>
      <w:r w:rsidR="00687446" w:rsidRPr="00687446">
        <w:rPr>
          <w:rFonts w:ascii="Times New Roman" w:hAnsi="Times New Roman" w:cs="Times New Roman"/>
          <w:sz w:val="26"/>
          <w:szCs w:val="26"/>
          <w:lang w:val="uk-UA"/>
        </w:rPr>
        <w:t xml:space="preserve"> та плити перекриття в КК №1</w:t>
      </w:r>
      <w:r w:rsidRPr="00EF2F67">
        <w:rPr>
          <w:rFonts w:ascii="Times New Roman" w:hAnsi="Times New Roman" w:cs="Times New Roman"/>
          <w:sz w:val="26"/>
          <w:szCs w:val="26"/>
          <w:lang w:val="uk-UA"/>
        </w:rPr>
        <w:t>». Експертиза проведена філією ДП «</w:t>
      </w:r>
      <w:proofErr w:type="spellStart"/>
      <w:r w:rsidRPr="00EF2F67">
        <w:rPr>
          <w:rFonts w:ascii="Times New Roman" w:hAnsi="Times New Roman" w:cs="Times New Roman"/>
          <w:sz w:val="26"/>
          <w:szCs w:val="26"/>
          <w:lang w:val="uk-UA"/>
        </w:rPr>
        <w:t>Укрдержбудекспертиза</w:t>
      </w:r>
      <w:proofErr w:type="spellEnd"/>
      <w:r w:rsidRPr="00EF2F67">
        <w:rPr>
          <w:rFonts w:ascii="Times New Roman" w:hAnsi="Times New Roman" w:cs="Times New Roman"/>
          <w:sz w:val="26"/>
          <w:szCs w:val="26"/>
          <w:lang w:val="uk-UA"/>
        </w:rPr>
        <w:t>» у Сумській області.</w:t>
      </w:r>
    </w:p>
    <w:p w:rsidR="00486E3C" w:rsidRPr="00EF2F67" w:rsidRDefault="00486E3C" w:rsidP="00893C88">
      <w:pPr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3C88" w:rsidRPr="00EF2F67" w:rsidRDefault="00893C88" w:rsidP="00893C8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EF2F67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486E3C" w:rsidRPr="00EF2F67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z w:val="26"/>
          <w:szCs w:val="26"/>
        </w:rPr>
      </w:pPr>
    </w:p>
    <w:p w:rsidR="00486E3C" w:rsidRPr="00EF2F67" w:rsidRDefault="00486E3C" w:rsidP="00486E3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2" w:firstLine="565"/>
        <w:jc w:val="both"/>
        <w:rPr>
          <w:rFonts w:ascii="Times New Roman" w:hAnsi="Times New Roman"/>
          <w:spacing w:val="2"/>
          <w:sz w:val="26"/>
          <w:szCs w:val="26"/>
          <w:lang w:val="uk-UA"/>
        </w:rPr>
      </w:pPr>
      <w:r w:rsidRPr="00EF2F67">
        <w:rPr>
          <w:rFonts w:ascii="Times New Roman" w:hAnsi="Times New Roman"/>
          <w:sz w:val="26"/>
          <w:szCs w:val="26"/>
          <w:lang w:val="uk-UA"/>
        </w:rPr>
        <w:t>Об`єкт відноситься до класу наслідків – СС2 та належить до ІІІ-ї категорії складності.</w:t>
      </w:r>
    </w:p>
    <w:p w:rsidR="00893C88" w:rsidRPr="00EF2F67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EF2F67">
        <w:rPr>
          <w:sz w:val="26"/>
          <w:szCs w:val="26"/>
          <w:lang w:val="uk-UA"/>
        </w:rPr>
        <w:t>Якість виконання робіт</w:t>
      </w:r>
      <w:r w:rsidR="00893C88" w:rsidRPr="00EF2F67">
        <w:rPr>
          <w:sz w:val="26"/>
          <w:szCs w:val="26"/>
          <w:lang w:val="uk-UA"/>
        </w:rPr>
        <w:t xml:space="preserve"> повинна відповідати вимогам законодавства України та інших діючих в Україні нормативно-правових актів щодо якості аналогічних або подібних </w:t>
      </w:r>
      <w:r w:rsidRPr="00EF2F67">
        <w:rPr>
          <w:sz w:val="26"/>
          <w:szCs w:val="26"/>
          <w:lang w:val="uk-UA"/>
        </w:rPr>
        <w:t xml:space="preserve">робіт та </w:t>
      </w:r>
      <w:r w:rsidR="00893C88" w:rsidRPr="00EF2F67">
        <w:rPr>
          <w:sz w:val="26"/>
          <w:szCs w:val="26"/>
          <w:lang w:val="uk-UA"/>
        </w:rPr>
        <w:t>послуг.</w:t>
      </w:r>
    </w:p>
    <w:p w:rsidR="00893C88" w:rsidRPr="00EF2F67" w:rsidRDefault="00893C88" w:rsidP="00486E3C">
      <w:pPr>
        <w:pStyle w:val="rvps2"/>
        <w:shd w:val="clear" w:color="auto" w:fill="FFFFFF"/>
        <w:spacing w:before="0" w:beforeAutospacing="0" w:after="0" w:afterAutospacing="0"/>
        <w:ind w:firstLine="565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893C88" w:rsidRPr="00486E3C" w:rsidRDefault="00893C88" w:rsidP="00486E3C">
      <w:pPr>
        <w:widowControl w:val="0"/>
        <w:suppressAutoHyphens/>
        <w:autoSpaceDE w:val="0"/>
        <w:spacing w:after="0" w:line="360" w:lineRule="auto"/>
        <w:ind w:firstLine="565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  <w:bookmarkStart w:id="0" w:name="_GoBack"/>
      <w:bookmarkEnd w:id="0"/>
    </w:p>
    <w:p w:rsidR="00893C88" w:rsidRDefault="00893C88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p w:rsidR="00486E3C" w:rsidRPr="00486E3C" w:rsidRDefault="00486E3C" w:rsidP="00EF2F67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sectPr w:rsidR="00486E3C" w:rsidRPr="00486E3C" w:rsidSect="00EF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687446"/>
    <w:rsid w:val="007675A1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25AF0"/>
    <w:rsid w:val="00E3672E"/>
    <w:rsid w:val="00EA00B8"/>
    <w:rsid w:val="00EF2F67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330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8</cp:revision>
  <cp:lastPrinted>2021-01-29T09:19:00Z</cp:lastPrinted>
  <dcterms:created xsi:type="dcterms:W3CDTF">2021-01-15T09:44:00Z</dcterms:created>
  <dcterms:modified xsi:type="dcterms:W3CDTF">2021-01-29T09:35:00Z</dcterms:modified>
</cp:coreProperties>
</file>