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5817E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5817EC" w:rsidRDefault="00422736" w:rsidP="005817EC">
            <w:pPr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5817EC">
              <w:rPr>
                <w:sz w:val="26"/>
                <w:szCs w:val="26"/>
                <w:lang w:val="uk-UA"/>
              </w:rPr>
              <w:t>Надання послуг</w:t>
            </w:r>
            <w:r w:rsidR="00BA6644">
              <w:rPr>
                <w:sz w:val="26"/>
                <w:szCs w:val="26"/>
                <w:lang w:val="uk-UA"/>
              </w:rPr>
              <w:t>и</w:t>
            </w:r>
            <w:r w:rsidRPr="005817EC">
              <w:rPr>
                <w:sz w:val="26"/>
                <w:szCs w:val="26"/>
                <w:lang w:val="uk-UA"/>
              </w:rPr>
              <w:t xml:space="preserve"> </w:t>
            </w:r>
            <w:r w:rsidR="005817EC" w:rsidRPr="005817EC">
              <w:rPr>
                <w:sz w:val="26"/>
                <w:szCs w:val="26"/>
                <w:lang w:val="uk-UA"/>
              </w:rPr>
              <w:t>з проведення узгоджених процедур стосовно фінансової та нефінансової інформації відносно комунальних підприємств Сумської міської ради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7EC" w:rsidRDefault="005817EC" w:rsidP="005817E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5817EC">
              <w:rPr>
                <w:sz w:val="26"/>
                <w:szCs w:val="26"/>
                <w:lang w:val="uk-UA"/>
              </w:rPr>
              <w:t>роведення узгоджених процедур стосовно фінансової та нефінансової інформації відносно комунальних підприємств Сумської міської ради</w:t>
            </w:r>
            <w:r w:rsidR="00BA6644" w:rsidRPr="00BA6644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здійснювати з урахуванням вимог </w:t>
            </w:r>
            <w:r w:rsidRPr="005817EC">
              <w:rPr>
                <w:bCs/>
                <w:spacing w:val="-4"/>
                <w:sz w:val="26"/>
                <w:szCs w:val="26"/>
                <w:lang w:val="uk-UA" w:eastAsia="ar-SA"/>
              </w:rPr>
              <w:t>Міжнародних стандартів контролю якості, аудиту, огляду, іншого надання впевненості та супутніх послуг, а саме Міжнародного стандарту супутніх послуг 4400 «Завдання з виконання узгоджених процедур стосовно фінансової інформації».</w:t>
            </w:r>
          </w:p>
          <w:p w:rsidR="009043A2" w:rsidRPr="009043A2" w:rsidRDefault="009043A2" w:rsidP="005817E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5817E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5817EC">
              <w:rPr>
                <w:sz w:val="26"/>
                <w:szCs w:val="26"/>
                <w:lang w:val="uk-UA"/>
              </w:rPr>
              <w:t xml:space="preserve">по </w:t>
            </w:r>
            <w:r w:rsidR="005817EC" w:rsidRPr="005817EC">
              <w:rPr>
                <w:sz w:val="26"/>
                <w:szCs w:val="26"/>
                <w:lang w:val="uk-UA"/>
              </w:rPr>
              <w:t>проведенн</w:t>
            </w:r>
            <w:r w:rsidR="005817EC">
              <w:rPr>
                <w:sz w:val="26"/>
                <w:szCs w:val="26"/>
                <w:lang w:val="uk-UA"/>
              </w:rPr>
              <w:t>ю</w:t>
            </w:r>
            <w:r w:rsidR="005817EC" w:rsidRPr="005817EC">
              <w:rPr>
                <w:sz w:val="26"/>
                <w:szCs w:val="26"/>
                <w:lang w:val="uk-UA"/>
              </w:rPr>
              <w:t xml:space="preserve"> узгоджених процедур стосовно фінансової та нефінансової інформації відносно комунальних підприємств Сумської міської ради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5817E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5817EC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5817E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22736">
              <w:rPr>
                <w:sz w:val="26"/>
                <w:szCs w:val="26"/>
                <w:lang w:val="uk-UA"/>
              </w:rPr>
              <w:t xml:space="preserve">                </w:t>
            </w:r>
            <w:r w:rsidR="005817EC">
              <w:rPr>
                <w:sz w:val="26"/>
                <w:szCs w:val="26"/>
                <w:lang w:val="uk-UA"/>
              </w:rPr>
              <w:t>1 000</w:t>
            </w:r>
            <w:r w:rsidR="00422736">
              <w:rPr>
                <w:sz w:val="26"/>
                <w:szCs w:val="26"/>
                <w:lang w:val="uk-UA"/>
              </w:rPr>
              <w:t xml:space="preserve">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</w:t>
            </w:r>
            <w:r w:rsidR="00BA6644">
              <w:rPr>
                <w:bCs/>
                <w:sz w:val="26"/>
                <w:szCs w:val="26"/>
                <w:lang w:val="uk-UA"/>
              </w:rPr>
              <w:t xml:space="preserve"> (зі змінами від </w:t>
            </w:r>
            <w:r w:rsidR="005817EC">
              <w:rPr>
                <w:bCs/>
                <w:sz w:val="26"/>
                <w:szCs w:val="26"/>
                <w:lang w:val="uk-UA"/>
              </w:rPr>
              <w:t>12.05</w:t>
            </w:r>
            <w:r w:rsidR="00BA6644">
              <w:rPr>
                <w:bCs/>
                <w:sz w:val="26"/>
                <w:szCs w:val="26"/>
                <w:lang w:val="uk-UA"/>
              </w:rPr>
              <w:t>.2021 року № 1</w:t>
            </w:r>
            <w:r w:rsidR="005817EC">
              <w:rPr>
                <w:bCs/>
                <w:sz w:val="26"/>
                <w:szCs w:val="26"/>
                <w:lang w:val="uk-UA"/>
              </w:rPr>
              <w:t>043</w:t>
            </w:r>
            <w:r w:rsidR="00BA6644">
              <w:rPr>
                <w:bCs/>
                <w:sz w:val="26"/>
                <w:szCs w:val="26"/>
                <w:lang w:val="uk-UA"/>
              </w:rPr>
              <w:t>-МР)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»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</w:t>
            </w:r>
            <w:r w:rsidR="005817EC">
              <w:rPr>
                <w:sz w:val="26"/>
                <w:szCs w:val="26"/>
                <w:lang w:val="uk-UA"/>
              </w:rPr>
              <w:t>0180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DE27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BF" w:rsidRDefault="003104BF" w:rsidP="006B39BE">
      <w:r>
        <w:separator/>
      </w:r>
    </w:p>
  </w:endnote>
  <w:endnote w:type="continuationSeparator" w:id="0">
    <w:p w:rsidR="003104BF" w:rsidRDefault="003104B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BF" w:rsidRDefault="003104BF" w:rsidP="006B39BE">
      <w:r>
        <w:separator/>
      </w:r>
    </w:p>
  </w:footnote>
  <w:footnote w:type="continuationSeparator" w:id="0">
    <w:p w:rsidR="003104BF" w:rsidRDefault="003104B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04BF"/>
    <w:rsid w:val="003145FB"/>
    <w:rsid w:val="003323C1"/>
    <w:rsid w:val="003D1DF2"/>
    <w:rsid w:val="003E690E"/>
    <w:rsid w:val="00415F04"/>
    <w:rsid w:val="00422736"/>
    <w:rsid w:val="0042567C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17EC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A6644"/>
    <w:rsid w:val="00BB1A62"/>
    <w:rsid w:val="00BB6FD7"/>
    <w:rsid w:val="00C26692"/>
    <w:rsid w:val="00C266EC"/>
    <w:rsid w:val="00C44238"/>
    <w:rsid w:val="00C70AC7"/>
    <w:rsid w:val="00C86C7B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7B9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AA60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715E-E884-4E66-8882-C87A07D9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14</TotalTime>
  <Pages>1</Pages>
  <Words>230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Іванченко Яна Юріївна</cp:lastModifiedBy>
  <cp:revision>6</cp:revision>
  <cp:lastPrinted>2021-08-26T08:39:00Z</cp:lastPrinted>
  <dcterms:created xsi:type="dcterms:W3CDTF">2021-08-26T08:25:00Z</dcterms:created>
  <dcterms:modified xsi:type="dcterms:W3CDTF">2021-08-28T10:43:00Z</dcterms:modified>
</cp:coreProperties>
</file>