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1663C3" w:rsidP="00D72BEB">
            <w:pPr>
              <w:rPr>
                <w:sz w:val="26"/>
                <w:szCs w:val="26"/>
                <w:lang w:val="uk-UA"/>
              </w:rPr>
            </w:pPr>
            <w:bookmarkStart w:id="0" w:name="_GoBack"/>
            <w:r w:rsidRPr="001663C3">
              <w:rPr>
                <w:sz w:val="26"/>
                <w:szCs w:val="26"/>
              </w:rPr>
              <w:t>Надання послуг з утримання території міського пляжу в парку ім.І.М.Кожедуба</w:t>
            </w:r>
            <w:bookmarkEnd w:id="0"/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D20EFF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D20EFF">
              <w:rPr>
                <w:sz w:val="26"/>
                <w:szCs w:val="26"/>
              </w:rPr>
              <w:t xml:space="preserve">Надання послуг </w:t>
            </w:r>
            <w:r w:rsidR="001663C3" w:rsidRPr="001663C3">
              <w:rPr>
                <w:sz w:val="26"/>
                <w:szCs w:val="26"/>
              </w:rPr>
              <w:t>з утримання території міського пляжу в парку ім.І.М.Кожедуба</w:t>
            </w:r>
            <w:r w:rsidR="001663C3"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 xml:space="preserve"> </w:t>
            </w: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>повинно здійснюватися відповідно до вимог:</w:t>
            </w:r>
          </w:p>
          <w:p w:rsidR="001663C3" w:rsidRPr="001663C3" w:rsidRDefault="001663C3" w:rsidP="001663C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1663C3">
              <w:rPr>
                <w:bCs/>
                <w:spacing w:val="-4"/>
                <w:sz w:val="26"/>
                <w:szCs w:val="26"/>
                <w:lang w:val="uk-UA" w:eastAsia="ar-SA"/>
              </w:rPr>
              <w:t>1.</w:t>
            </w:r>
            <w:r w:rsidRPr="001663C3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Закону України «Про благоустрій населених пунктів»</w:t>
            </w:r>
          </w:p>
          <w:p w:rsidR="001663C3" w:rsidRPr="001663C3" w:rsidRDefault="001663C3" w:rsidP="001663C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1663C3">
              <w:rPr>
                <w:bCs/>
                <w:spacing w:val="-4"/>
                <w:sz w:val="26"/>
                <w:szCs w:val="26"/>
                <w:lang w:val="uk-UA" w:eastAsia="ar-SA"/>
              </w:rPr>
              <w:t>2.</w:t>
            </w:r>
            <w:r w:rsidRPr="001663C3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Закону України «Про охорону навколишнього природного середовища»</w:t>
            </w:r>
          </w:p>
          <w:p w:rsidR="001663C3" w:rsidRPr="001663C3" w:rsidRDefault="001663C3" w:rsidP="001663C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1663C3">
              <w:rPr>
                <w:bCs/>
                <w:spacing w:val="-4"/>
                <w:sz w:val="26"/>
                <w:szCs w:val="26"/>
                <w:lang w:val="uk-UA" w:eastAsia="ar-SA"/>
              </w:rPr>
              <w:t>3.</w:t>
            </w:r>
            <w:r w:rsidRPr="001663C3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      </w:r>
          </w:p>
          <w:p w:rsidR="001663C3" w:rsidRPr="001663C3" w:rsidRDefault="001663C3" w:rsidP="001663C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1663C3">
              <w:rPr>
                <w:bCs/>
                <w:spacing w:val="-4"/>
                <w:sz w:val="26"/>
                <w:szCs w:val="26"/>
                <w:lang w:val="uk-UA" w:eastAsia="ar-SA"/>
              </w:rPr>
              <w:t>4.</w:t>
            </w:r>
            <w:r w:rsidRPr="001663C3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Рішення Сумської міської ради від 26 грудня 2014 року № 3853–МР «Про затвердження Правил благоустрою міста Суми»</w:t>
            </w:r>
          </w:p>
          <w:p w:rsidR="009043A2" w:rsidRPr="009043A2" w:rsidRDefault="001663C3" w:rsidP="001663C3">
            <w:pPr>
              <w:widowControl w:val="0"/>
              <w:suppressAutoHyphens/>
              <w:ind w:firstLine="440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1663C3">
              <w:rPr>
                <w:bCs/>
                <w:spacing w:val="-4"/>
                <w:sz w:val="26"/>
                <w:szCs w:val="26"/>
                <w:lang w:val="uk-UA" w:eastAsia="ar-SA"/>
              </w:rPr>
              <w:t>5.</w:t>
            </w:r>
            <w:r w:rsidRPr="001663C3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Інших діючих будівельних та санітарних норм і правил, державних стандартів і технічних умов.</w:t>
            </w:r>
            <w:r w:rsidRPr="001663C3">
              <w:rPr>
                <w:bCs/>
                <w:spacing w:val="-4"/>
                <w:sz w:val="26"/>
                <w:szCs w:val="26"/>
                <w:lang w:val="uk-UA" w:eastAsia="ar-SA"/>
              </w:rPr>
              <w:t xml:space="preserve"> </w:t>
            </w:r>
            <w:r w:rsidR="009043A2" w:rsidRPr="009043A2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1663C3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з </w:t>
            </w:r>
            <w:r w:rsidR="001663C3" w:rsidRPr="001663C3">
              <w:rPr>
                <w:sz w:val="26"/>
                <w:szCs w:val="26"/>
                <w:lang w:val="uk-UA"/>
              </w:rPr>
              <w:t>утримання території міського пляжу в парку ім.І.М.Кожедуба</w:t>
            </w:r>
            <w:r w:rsidR="001663C3"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1663C3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663C3" w:rsidRDefault="001663C3" w:rsidP="00AF0462">
            <w:pPr>
              <w:pStyle w:val="af3"/>
              <w:spacing w:before="0" w:beforeAutospacing="0" w:after="150" w:afterAutospacing="0"/>
              <w:jc w:val="both"/>
              <w:rPr>
                <w:sz w:val="26"/>
                <w:szCs w:val="26"/>
                <w:lang w:val="uk-UA"/>
              </w:rPr>
            </w:pPr>
            <w:r w:rsidRPr="001663C3">
              <w:rPr>
                <w:sz w:val="26"/>
                <w:szCs w:val="26"/>
                <w:lang w:val="uk-UA"/>
              </w:rPr>
              <w:t>Кошти передбачені рішенням Сумської міської ради №62-МР від 24.12.2020р. Додаткові кошти, передбачені за рахунок перерозподілу видатків по КПКВК 1216030, КЕКВ 2240 по заходу: "Послуги по поточному ремонту малих архітектурних споруд благоустрою" на суму 135 000,00 грн.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663C3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0462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C964D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6E3D-D32C-47BA-9F8C-22C17C7B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1</TotalTime>
  <Pages>1</Pages>
  <Words>261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2</cp:revision>
  <cp:lastPrinted>2021-07-12T06:37:00Z</cp:lastPrinted>
  <dcterms:created xsi:type="dcterms:W3CDTF">2021-08-30T12:00:00Z</dcterms:created>
  <dcterms:modified xsi:type="dcterms:W3CDTF">2021-08-30T12:00:00Z</dcterms:modified>
</cp:coreProperties>
</file>