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B11B5" w:rsidRDefault="003E7DD0" w:rsidP="009B11B5">
            <w:pPr>
              <w:rPr>
                <w:sz w:val="26"/>
                <w:szCs w:val="26"/>
                <w:lang w:val="uk-UA"/>
              </w:rPr>
            </w:pPr>
            <w:r w:rsidRPr="003E7DD0">
              <w:rPr>
                <w:sz w:val="26"/>
                <w:szCs w:val="26"/>
                <w:lang w:val="uk-UA"/>
              </w:rPr>
              <w:t>Надання послуг по видаленню дерев з навантаженням та вивезенням деревини по вул. Герасима Кондратьєва в м. Суми</w:t>
            </w:r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4B5CD2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B5CD2">
              <w:rPr>
                <w:sz w:val="26"/>
                <w:szCs w:val="26"/>
                <w:lang w:val="uk-UA"/>
              </w:rPr>
              <w:t xml:space="preserve">Надання </w:t>
            </w:r>
            <w:r w:rsidR="003E7DD0" w:rsidRPr="003E7DD0">
              <w:rPr>
                <w:sz w:val="26"/>
                <w:szCs w:val="26"/>
                <w:lang w:val="uk-UA"/>
              </w:rPr>
              <w:t>послуг по видаленню дерев з навантаженням та вивезенням деревини по вул. Герасима Кондратьєва в м. Суми</w:t>
            </w:r>
            <w:r w:rsidR="003E7DD0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3E7DD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3E7DD0">
              <w:rPr>
                <w:sz w:val="26"/>
                <w:szCs w:val="26"/>
                <w:lang w:val="uk-UA"/>
              </w:rPr>
              <w:t>по видаленню дерев з навантаженням та вивезенням деревини по вул. Герасима Кондратьєва в м. Суми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1838C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B11B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D0246" w:rsidP="003E7DD0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1838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38CB">
              <w:rPr>
                <w:sz w:val="26"/>
                <w:szCs w:val="26"/>
                <w:lang w:val="uk-UA"/>
              </w:rPr>
              <w:t xml:space="preserve">на 2021 р. cкладає </w:t>
            </w:r>
            <w:r w:rsidR="003E7DD0">
              <w:rPr>
                <w:sz w:val="26"/>
                <w:szCs w:val="26"/>
                <w:lang w:val="uk-UA"/>
              </w:rPr>
              <w:t>199</w:t>
            </w:r>
            <w:r w:rsidR="004B5CD2">
              <w:rPr>
                <w:sz w:val="26"/>
                <w:szCs w:val="26"/>
                <w:lang w:val="uk-UA"/>
              </w:rPr>
              <w:t xml:space="preserve"> </w:t>
            </w:r>
            <w:r w:rsidR="009B11B5">
              <w:rPr>
                <w:sz w:val="26"/>
                <w:szCs w:val="26"/>
                <w:lang w:val="uk-UA"/>
              </w:rPr>
              <w:t>000</w:t>
            </w:r>
            <w:r w:rsidR="001838CB" w:rsidRPr="001838CB">
              <w:rPr>
                <w:sz w:val="26"/>
                <w:szCs w:val="26"/>
                <w:lang w:val="uk-UA"/>
              </w:rPr>
              <w:t>,00</w:t>
            </w:r>
            <w:r w:rsidRPr="001838CB">
              <w:rPr>
                <w:sz w:val="26"/>
                <w:szCs w:val="26"/>
                <w:lang w:val="uk-UA"/>
              </w:rPr>
              <w:t xml:space="preserve">грн. 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3E7DD0">
              <w:rPr>
                <w:sz w:val="26"/>
                <w:szCs w:val="26"/>
                <w:lang w:val="uk-UA"/>
              </w:rPr>
              <w:t>24</w:t>
            </w:r>
            <w:r w:rsidR="004B5CD2">
              <w:rPr>
                <w:sz w:val="26"/>
                <w:szCs w:val="26"/>
                <w:lang w:val="uk-UA"/>
              </w:rPr>
              <w:t>.</w:t>
            </w:r>
            <w:r w:rsidR="003E7DD0">
              <w:rPr>
                <w:sz w:val="26"/>
                <w:szCs w:val="26"/>
                <w:lang w:val="uk-UA"/>
              </w:rPr>
              <w:t>11</w:t>
            </w:r>
            <w:r w:rsidR="004B5CD2">
              <w:rPr>
                <w:sz w:val="26"/>
                <w:szCs w:val="26"/>
                <w:lang w:val="uk-UA"/>
              </w:rPr>
              <w:t>.2021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 року №</w:t>
            </w:r>
            <w:r w:rsidR="003E7DD0">
              <w:rPr>
                <w:sz w:val="26"/>
                <w:szCs w:val="26"/>
                <w:lang w:val="uk-UA"/>
              </w:rPr>
              <w:t>2486</w:t>
            </w:r>
            <w:bookmarkStart w:id="0" w:name="_GoBack"/>
            <w:bookmarkEnd w:id="0"/>
            <w:r w:rsidR="004B5CD2">
              <w:rPr>
                <w:sz w:val="26"/>
                <w:szCs w:val="26"/>
                <w:lang w:val="uk-UA"/>
              </w:rPr>
              <w:t>-МР</w:t>
            </w:r>
            <w:r w:rsidR="009043A2" w:rsidRPr="001838CB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1838CB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1838CB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1838CB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19" w:rsidRDefault="00F84219" w:rsidP="006B39BE">
      <w:r>
        <w:separator/>
      </w:r>
    </w:p>
  </w:endnote>
  <w:endnote w:type="continuationSeparator" w:id="0">
    <w:p w:rsidR="00F84219" w:rsidRDefault="00F8421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19" w:rsidRDefault="00F84219" w:rsidP="006B39BE">
      <w:r>
        <w:separator/>
      </w:r>
    </w:p>
  </w:footnote>
  <w:footnote w:type="continuationSeparator" w:id="0">
    <w:p w:rsidR="00F84219" w:rsidRDefault="00F8421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838CB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A101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74B-5149-4D2F-8FA9-E2480B4C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2021-07-30T07:26:00Z</cp:lastPrinted>
  <dcterms:created xsi:type="dcterms:W3CDTF">2021-07-12T06:33:00Z</dcterms:created>
  <dcterms:modified xsi:type="dcterms:W3CDTF">2021-12-06T08:15:00Z</dcterms:modified>
</cp:coreProperties>
</file>