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A6" w:rsidRDefault="001A4DA6" w:rsidP="001A4DA6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"/>
        <w:gridCol w:w="2650"/>
        <w:gridCol w:w="6642"/>
      </w:tblGrid>
      <w:tr w:rsidR="001A4DA6" w:rsidTr="001A4DA6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      </w:r>
          </w:p>
        </w:tc>
      </w:tr>
      <w:tr w:rsidR="001A4DA6" w:rsidRPr="00D36237" w:rsidTr="00E77701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Pr="00D36237" w:rsidRDefault="001A4DA6">
            <w:pPr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Pr="00D36237" w:rsidRDefault="001A4DA6">
            <w:pPr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DA6" w:rsidRPr="00D36237" w:rsidRDefault="00E77701" w:rsidP="002878E6">
            <w:pPr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 xml:space="preserve">Нове </w:t>
            </w:r>
            <w:r w:rsidR="00F20EBC" w:rsidRPr="00D36237">
              <w:rPr>
                <w:sz w:val="28"/>
                <w:szCs w:val="28"/>
                <w:lang w:val="uk-UA" w:eastAsia="uk-UA"/>
              </w:rPr>
              <w:t xml:space="preserve">будівництво підземного контейнерного майданчика за </w:t>
            </w:r>
            <w:proofErr w:type="spellStart"/>
            <w:r w:rsidR="00F20EBC" w:rsidRPr="00D36237">
              <w:rPr>
                <w:sz w:val="28"/>
                <w:szCs w:val="28"/>
                <w:lang w:val="uk-UA" w:eastAsia="uk-UA"/>
              </w:rPr>
              <w:t>адресою</w:t>
            </w:r>
            <w:proofErr w:type="spellEnd"/>
            <w:r w:rsidR="00F20EBC" w:rsidRPr="00D36237">
              <w:rPr>
                <w:sz w:val="28"/>
                <w:szCs w:val="28"/>
                <w:lang w:val="uk-UA" w:eastAsia="uk-UA"/>
              </w:rPr>
              <w:t xml:space="preserve">: </w:t>
            </w:r>
            <w:proofErr w:type="spellStart"/>
            <w:r w:rsidR="00F20EBC" w:rsidRPr="00D36237">
              <w:rPr>
                <w:sz w:val="28"/>
                <w:szCs w:val="28"/>
                <w:lang w:val="uk-UA" w:eastAsia="uk-UA"/>
              </w:rPr>
              <w:t>м.Суми</w:t>
            </w:r>
            <w:proofErr w:type="spellEnd"/>
            <w:r w:rsidR="00F20EBC" w:rsidRPr="00D36237">
              <w:rPr>
                <w:sz w:val="28"/>
                <w:szCs w:val="28"/>
                <w:lang w:val="uk-UA" w:eastAsia="uk-UA"/>
              </w:rPr>
              <w:t>, проспект Тараса Шевченка, буд.14</w:t>
            </w:r>
          </w:p>
        </w:tc>
      </w:tr>
      <w:tr w:rsidR="001A4DA6" w:rsidRPr="00D36237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Pr="00D36237" w:rsidRDefault="001A4DA6">
            <w:pPr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Pr="00D36237" w:rsidRDefault="001A4DA6">
            <w:pPr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BC" w:rsidRPr="00D36237" w:rsidRDefault="001A4DA6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 xml:space="preserve">Технічні та якісні характеристики предмета закупівлі: </w:t>
            </w:r>
          </w:p>
          <w:p w:rsidR="00F20EBC" w:rsidRPr="00D36237" w:rsidRDefault="00F20EB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>«</w:t>
            </w:r>
            <w:r w:rsidRPr="00D36237">
              <w:rPr>
                <w:sz w:val="28"/>
                <w:szCs w:val="28"/>
                <w:lang w:val="uk-UA" w:eastAsia="uk-UA"/>
              </w:rPr>
              <w:t xml:space="preserve">Нове будівництво підземного контейнерного майданчика за </w:t>
            </w:r>
            <w:proofErr w:type="spellStart"/>
            <w:r w:rsidRPr="00D36237">
              <w:rPr>
                <w:sz w:val="28"/>
                <w:szCs w:val="28"/>
                <w:lang w:val="uk-UA" w:eastAsia="uk-UA"/>
              </w:rPr>
              <w:t>адресою</w:t>
            </w:r>
            <w:proofErr w:type="spellEnd"/>
            <w:r w:rsidRPr="00D36237">
              <w:rPr>
                <w:sz w:val="28"/>
                <w:szCs w:val="28"/>
                <w:lang w:val="uk-UA" w:eastAsia="uk-UA"/>
              </w:rPr>
              <w:t xml:space="preserve">: </w:t>
            </w:r>
            <w:proofErr w:type="spellStart"/>
            <w:r w:rsidRPr="00D36237">
              <w:rPr>
                <w:sz w:val="28"/>
                <w:szCs w:val="28"/>
                <w:lang w:val="uk-UA" w:eastAsia="uk-UA"/>
              </w:rPr>
              <w:t>м.Суми</w:t>
            </w:r>
            <w:proofErr w:type="spellEnd"/>
            <w:r w:rsidRPr="00D36237">
              <w:rPr>
                <w:sz w:val="28"/>
                <w:szCs w:val="28"/>
                <w:lang w:val="uk-UA" w:eastAsia="uk-UA"/>
              </w:rPr>
              <w:t>, проспект Тараса Шевченка, буд.14</w:t>
            </w:r>
            <w:r w:rsidRPr="00D36237">
              <w:rPr>
                <w:sz w:val="28"/>
                <w:szCs w:val="28"/>
                <w:lang w:val="uk-UA" w:eastAsia="uk-UA"/>
              </w:rPr>
              <w:t>».</w:t>
            </w:r>
          </w:p>
          <w:p w:rsidR="001A4DA6" w:rsidRPr="00D36237" w:rsidRDefault="00F20EB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>Необхідність у проведенні робіт визначено н</w:t>
            </w:r>
            <w:r w:rsidR="001A4DA6" w:rsidRPr="00D36237">
              <w:rPr>
                <w:sz w:val="28"/>
                <w:szCs w:val="28"/>
                <w:lang w:val="uk-UA" w:eastAsia="uk-UA"/>
              </w:rPr>
              <w:t xml:space="preserve">а підставі розробленої та затвердженої </w:t>
            </w:r>
            <w:proofErr w:type="spellStart"/>
            <w:r w:rsidR="001A4DA6" w:rsidRPr="00D36237">
              <w:rPr>
                <w:sz w:val="28"/>
                <w:szCs w:val="28"/>
                <w:lang w:val="uk-UA" w:eastAsia="uk-UA"/>
              </w:rPr>
              <w:t>проєктно</w:t>
            </w:r>
            <w:proofErr w:type="spellEnd"/>
            <w:r w:rsidR="001A4DA6" w:rsidRPr="00D36237">
              <w:rPr>
                <w:sz w:val="28"/>
                <w:szCs w:val="28"/>
                <w:lang w:val="uk-UA" w:eastAsia="uk-UA"/>
              </w:rPr>
              <w:t>-кошторисної документації, яка складалась ві</w:t>
            </w:r>
            <w:r w:rsidRPr="00D36237">
              <w:rPr>
                <w:sz w:val="28"/>
                <w:szCs w:val="28"/>
                <w:lang w:val="uk-UA" w:eastAsia="uk-UA"/>
              </w:rPr>
              <w:t>дповідно до ДСТУ Б.Д.1.1-1:2013., ДБН А.3.1-5-217.</w:t>
            </w:r>
            <w:r w:rsidR="001A4DA6" w:rsidRPr="00D36237">
              <w:rPr>
                <w:sz w:val="28"/>
                <w:szCs w:val="28"/>
                <w:lang w:val="uk-UA" w:eastAsia="uk-UA"/>
              </w:rPr>
              <w:t xml:space="preserve"> </w:t>
            </w:r>
          </w:p>
          <w:p w:rsidR="001A4DA6" w:rsidRPr="00D36237" w:rsidRDefault="001A4DA6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 xml:space="preserve">Робочий </w:t>
            </w:r>
            <w:proofErr w:type="spellStart"/>
            <w:r w:rsidRPr="00D36237">
              <w:rPr>
                <w:sz w:val="28"/>
                <w:szCs w:val="28"/>
                <w:lang w:val="uk-UA" w:eastAsia="uk-UA"/>
              </w:rPr>
              <w:t>проєкт</w:t>
            </w:r>
            <w:proofErr w:type="spellEnd"/>
            <w:r w:rsidRPr="00D36237">
              <w:rPr>
                <w:sz w:val="28"/>
                <w:szCs w:val="28"/>
                <w:lang w:val="uk-UA" w:eastAsia="uk-UA"/>
              </w:rPr>
              <w:t xml:space="preserve"> пройшов експертизу та отримав </w:t>
            </w:r>
            <w:r w:rsidR="002878E6" w:rsidRPr="00D36237">
              <w:rPr>
                <w:sz w:val="28"/>
                <w:szCs w:val="28"/>
                <w:lang w:val="uk-UA" w:eastAsia="uk-UA"/>
              </w:rPr>
              <w:t>по</w:t>
            </w:r>
            <w:r w:rsidR="00F20EBC" w:rsidRPr="00D36237">
              <w:rPr>
                <w:sz w:val="28"/>
                <w:szCs w:val="28"/>
                <w:lang w:val="uk-UA" w:eastAsia="uk-UA"/>
              </w:rPr>
              <w:t>зитивний експертний звіт від 06</w:t>
            </w:r>
            <w:r w:rsidR="002878E6" w:rsidRPr="00D36237">
              <w:rPr>
                <w:sz w:val="28"/>
                <w:szCs w:val="28"/>
                <w:lang w:val="uk-UA" w:eastAsia="uk-UA"/>
              </w:rPr>
              <w:t>.</w:t>
            </w:r>
            <w:r w:rsidR="00F20EBC" w:rsidRPr="00D36237">
              <w:rPr>
                <w:sz w:val="28"/>
                <w:szCs w:val="28"/>
                <w:lang w:val="uk-UA" w:eastAsia="uk-UA"/>
              </w:rPr>
              <w:t>08</w:t>
            </w:r>
            <w:r w:rsidRPr="00D36237">
              <w:rPr>
                <w:sz w:val="28"/>
                <w:szCs w:val="28"/>
                <w:lang w:val="uk-UA" w:eastAsia="uk-UA"/>
              </w:rPr>
              <w:t>.202</w:t>
            </w:r>
            <w:r w:rsidR="00F20EBC" w:rsidRPr="00D36237">
              <w:rPr>
                <w:sz w:val="28"/>
                <w:szCs w:val="28"/>
                <w:lang w:val="uk-UA" w:eastAsia="uk-UA"/>
              </w:rPr>
              <w:t>1р. №2504</w:t>
            </w:r>
            <w:r w:rsidRPr="00D36237">
              <w:rPr>
                <w:sz w:val="28"/>
                <w:szCs w:val="28"/>
                <w:lang w:val="uk-UA" w:eastAsia="uk-UA"/>
              </w:rPr>
              <w:t>.</w:t>
            </w:r>
          </w:p>
          <w:p w:rsidR="001A4DA6" w:rsidRPr="00D36237" w:rsidRDefault="001A4DA6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1A4DA6" w:rsidRPr="00D36237" w:rsidRDefault="001A4DA6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>Об`єкт відноситься до класу наслідків – СС1.</w:t>
            </w:r>
          </w:p>
        </w:tc>
      </w:tr>
      <w:tr w:rsidR="001A4DA6" w:rsidRPr="00D36237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Pr="00D36237" w:rsidRDefault="001A4DA6">
            <w:pPr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Pr="00D36237" w:rsidRDefault="001A4DA6">
            <w:pPr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Pr="00D36237" w:rsidRDefault="001A4DA6">
            <w:pPr>
              <w:pStyle w:val="a5"/>
              <w:jc w:val="left"/>
              <w:rPr>
                <w:sz w:val="28"/>
                <w:szCs w:val="28"/>
                <w:lang w:eastAsia="uk-UA"/>
              </w:rPr>
            </w:pPr>
            <w:r w:rsidRPr="00D36237">
              <w:rPr>
                <w:sz w:val="28"/>
                <w:szCs w:val="28"/>
                <w:lang w:eastAsia="uk-UA"/>
              </w:rPr>
              <w:t>Розрахунок очікуваної вартості предмета закупівлі здійснено на підставі кошторисної документації,</w:t>
            </w:r>
            <w:r w:rsidRPr="00D36237">
              <w:rPr>
                <w:color w:val="0E1D2F"/>
                <w:sz w:val="28"/>
                <w:szCs w:val="28"/>
                <w:shd w:val="clear" w:color="auto" w:fill="FFFFFF"/>
                <w:lang w:eastAsia="uk-UA"/>
              </w:rPr>
              <w:t xml:space="preserve"> яка складена відповідно до  ДСТУ Б Д.1.1-1:2013 «Правила визначення вартості будівництва».</w:t>
            </w:r>
          </w:p>
        </w:tc>
      </w:tr>
      <w:tr w:rsidR="001A4DA6" w:rsidRPr="00D36237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Pr="00D36237" w:rsidRDefault="001A4DA6">
            <w:pPr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Pr="00D36237" w:rsidRDefault="001A4DA6">
            <w:pPr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Pr="00D36237" w:rsidRDefault="001A4DA6" w:rsidP="002878E6">
            <w:pPr>
              <w:pStyle w:val="a4"/>
              <w:spacing w:before="0" w:beforeAutospacing="0" w:after="150" w:afterAutospacing="0"/>
              <w:jc w:val="both"/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>Розмір бюджетного призначення</w:t>
            </w:r>
            <w:r w:rsidRPr="00D36237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 w:rsidRPr="00D36237">
              <w:rPr>
                <w:sz w:val="28"/>
                <w:szCs w:val="28"/>
                <w:lang w:val="uk-UA" w:eastAsia="uk-UA"/>
              </w:rPr>
              <w:t xml:space="preserve">на 2021 р. </w:t>
            </w:r>
            <w:proofErr w:type="gramStart"/>
            <w:r w:rsidRPr="00D36237">
              <w:rPr>
                <w:sz w:val="28"/>
                <w:szCs w:val="28"/>
                <w:lang w:val="en-US" w:eastAsia="uk-UA"/>
              </w:rPr>
              <w:t>c</w:t>
            </w:r>
            <w:proofErr w:type="spellStart"/>
            <w:r w:rsidRPr="00D36237">
              <w:rPr>
                <w:sz w:val="28"/>
                <w:szCs w:val="28"/>
                <w:lang w:val="uk-UA" w:eastAsia="uk-UA"/>
              </w:rPr>
              <w:t>кладає</w:t>
            </w:r>
            <w:proofErr w:type="spellEnd"/>
            <w:proofErr w:type="gramEnd"/>
            <w:r w:rsidRPr="00D36237">
              <w:rPr>
                <w:sz w:val="28"/>
                <w:szCs w:val="28"/>
                <w:lang w:val="uk-UA" w:eastAsia="uk-UA"/>
              </w:rPr>
              <w:t xml:space="preserve"> </w:t>
            </w:r>
            <w:r w:rsidR="00D36237">
              <w:rPr>
                <w:sz w:val="28"/>
                <w:szCs w:val="28"/>
                <w:lang w:eastAsia="uk-UA"/>
              </w:rPr>
              <w:t>312 930,</w:t>
            </w:r>
            <w:r w:rsidR="00D36237">
              <w:rPr>
                <w:sz w:val="28"/>
                <w:szCs w:val="28"/>
                <w:lang w:val="uk-UA" w:eastAsia="uk-UA"/>
              </w:rPr>
              <w:t>20</w:t>
            </w:r>
            <w:r w:rsidR="00EB490E" w:rsidRPr="00D36237">
              <w:rPr>
                <w:sz w:val="28"/>
                <w:szCs w:val="28"/>
                <w:lang w:val="uk-UA" w:eastAsia="uk-UA"/>
              </w:rPr>
              <w:t xml:space="preserve"> </w:t>
            </w:r>
            <w:r w:rsidRPr="00D36237">
              <w:rPr>
                <w:sz w:val="28"/>
                <w:szCs w:val="28"/>
                <w:lang w:val="uk-UA" w:eastAsia="uk-UA"/>
              </w:rPr>
              <w:t>грн. (</w:t>
            </w:r>
            <w:r w:rsidRPr="00D36237">
              <w:rPr>
                <w:sz w:val="28"/>
                <w:szCs w:val="28"/>
                <w:shd w:val="clear" w:color="auto" w:fill="FFFFFF"/>
                <w:lang w:val="uk-UA" w:eastAsia="uk-UA"/>
              </w:rPr>
              <w:t xml:space="preserve">відповідно до рішення сесії Сумської міської ради від 24.12.2020р. № 62-МР      </w:t>
            </w:r>
            <w:hyperlink r:id="rId4" w:history="1">
              <w:r w:rsidRPr="00D36237">
                <w:rPr>
                  <w:sz w:val="28"/>
                  <w:szCs w:val="28"/>
                  <w:lang w:val="uk-UA" w:eastAsia="uk-UA"/>
                </w:rPr>
                <w:br/>
              </w:r>
              <w:r w:rsidRPr="00D36237">
                <w:rPr>
                  <w:rStyle w:val="a3"/>
                  <w:sz w:val="28"/>
                  <w:szCs w:val="28"/>
                  <w:lang w:val="uk-UA" w:eastAsia="uk-UA"/>
                </w:rPr>
                <w:t>«Про бюджет Сумської міської територіальної громади на 2021 рік</w:t>
              </w:r>
            </w:hyperlink>
            <w:r w:rsidRPr="00D36237">
              <w:rPr>
                <w:sz w:val="28"/>
                <w:szCs w:val="28"/>
                <w:lang w:val="uk-UA" w:eastAsia="uk-UA"/>
              </w:rPr>
              <w:t>» (зі зм</w:t>
            </w:r>
            <w:r w:rsidR="00D36237">
              <w:rPr>
                <w:sz w:val="28"/>
                <w:szCs w:val="28"/>
                <w:lang w:val="uk-UA" w:eastAsia="uk-UA"/>
              </w:rPr>
              <w:t>інами)</w:t>
            </w:r>
            <w:bookmarkStart w:id="0" w:name="_GoBack"/>
            <w:bookmarkEnd w:id="0"/>
            <w:r w:rsidRPr="00D36237">
              <w:rPr>
                <w:sz w:val="28"/>
                <w:szCs w:val="28"/>
                <w:shd w:val="clear" w:color="auto" w:fill="FFFFFF"/>
                <w:lang w:val="uk-UA" w:eastAsia="uk-UA"/>
              </w:rPr>
              <w:t>.</w:t>
            </w:r>
          </w:p>
        </w:tc>
      </w:tr>
    </w:tbl>
    <w:p w:rsidR="001A4DA6" w:rsidRDefault="001A4DA6" w:rsidP="001A4DA6">
      <w:pPr>
        <w:rPr>
          <w:lang w:val="uk-UA"/>
        </w:rPr>
      </w:pPr>
    </w:p>
    <w:p w:rsidR="001A4DA6" w:rsidRDefault="001A4DA6" w:rsidP="001A4DA6">
      <w:pPr>
        <w:rPr>
          <w:sz w:val="20"/>
          <w:szCs w:val="20"/>
          <w:lang w:val="uk-UA"/>
        </w:rPr>
      </w:pPr>
    </w:p>
    <w:p w:rsidR="001A4DA6" w:rsidRDefault="001A4DA6" w:rsidP="001A4DA6">
      <w:pPr>
        <w:rPr>
          <w:sz w:val="20"/>
          <w:szCs w:val="20"/>
          <w:lang w:val="uk-UA"/>
        </w:rPr>
      </w:pPr>
    </w:p>
    <w:p w:rsidR="00FC2023" w:rsidRPr="001A4DA6" w:rsidRDefault="00D36237">
      <w:pPr>
        <w:rPr>
          <w:lang w:val="uk-UA"/>
        </w:rPr>
      </w:pPr>
    </w:p>
    <w:sectPr w:rsidR="00FC2023" w:rsidRPr="001A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EF"/>
    <w:rsid w:val="001A4DA6"/>
    <w:rsid w:val="00217168"/>
    <w:rsid w:val="002878E6"/>
    <w:rsid w:val="00905ED7"/>
    <w:rsid w:val="00B15FEF"/>
    <w:rsid w:val="00D36237"/>
    <w:rsid w:val="00D534AB"/>
    <w:rsid w:val="00E77701"/>
    <w:rsid w:val="00EB490E"/>
    <w:rsid w:val="00F20EBC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C2E5"/>
  <w15:chartTrackingRefBased/>
  <w15:docId w15:val="{0BD16C79-5E18-403E-8D47-A9252B95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DA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A4DA6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1A4DA6"/>
    <w:pPr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1A4DA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r.gov.ua/images/documents/Rishennia/Sesii/2020/24.12.2020/62-MR/Risenna_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Буравкова Інна Олександрівна</dc:creator>
  <cp:keywords/>
  <dc:description/>
  <cp:lastModifiedBy>Денисова Анна Миколаївна</cp:lastModifiedBy>
  <cp:revision>8</cp:revision>
  <dcterms:created xsi:type="dcterms:W3CDTF">2021-07-29T07:24:00Z</dcterms:created>
  <dcterms:modified xsi:type="dcterms:W3CDTF">2021-08-27T12:04:00Z</dcterms:modified>
</cp:coreProperties>
</file>