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A166A5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  <w:lang w:val="uk-UA"/>
        </w:rPr>
      </w:pPr>
      <w:r w:rsidRPr="00A166A5">
        <w:rPr>
          <w:b/>
          <w:sz w:val="26"/>
          <w:szCs w:val="26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bookmarkStart w:id="0" w:name="_GoBack"/>
      <w:r w:rsidRPr="00A166A5">
        <w:rPr>
          <w:b/>
          <w:sz w:val="26"/>
          <w:szCs w:val="26"/>
          <w:lang w:val="uk-UA"/>
        </w:rPr>
        <w:t xml:space="preserve">Послуги з обрізування крон дерев і кущів, вирізування сухих суків і гілок по місту з навантаженням та вивезенням деревини </w:t>
      </w:r>
      <w:bookmarkEnd w:id="0"/>
      <w:r w:rsidRPr="00A166A5">
        <w:rPr>
          <w:b/>
          <w:sz w:val="26"/>
          <w:szCs w:val="26"/>
          <w:lang w:val="uk-UA"/>
        </w:rPr>
        <w:t xml:space="preserve">(Код за Єдиним закупівельним словником: 77310000-6: Послуги з озеленення територій та утримання зелених насаджень) за № </w:t>
      </w:r>
      <w:r w:rsidRPr="00A166A5">
        <w:rPr>
          <w:b/>
          <w:sz w:val="26"/>
          <w:szCs w:val="26"/>
          <w:lang w:val="en-US"/>
        </w:rPr>
        <w:t>UA</w:t>
      </w:r>
      <w:r w:rsidRPr="00A166A5">
        <w:rPr>
          <w:b/>
          <w:sz w:val="26"/>
          <w:szCs w:val="26"/>
          <w:lang w:val="uk-UA"/>
        </w:rPr>
        <w:t>-2021-01-14-001353-а.</w:t>
      </w:r>
    </w:p>
    <w:p w:rsidR="00205D53" w:rsidRPr="00A166A5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205D53" w:rsidRPr="00A166A5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A166A5">
        <w:rPr>
          <w:b/>
          <w:i/>
          <w:sz w:val="26"/>
          <w:szCs w:val="26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A166A5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lang w:val="uk-UA"/>
        </w:rPr>
      </w:pPr>
    </w:p>
    <w:p w:rsidR="00205D53" w:rsidRPr="00A166A5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166A5">
        <w:rPr>
          <w:rFonts w:ascii="Times New Roman" w:hAnsi="Times New Roman" w:cs="Times New Roman"/>
          <w:sz w:val="26"/>
          <w:szCs w:val="26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A166A5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A166A5">
        <w:rPr>
          <w:rFonts w:ascii="Times New Roman" w:hAnsi="Times New Roman" w:cs="Times New Roman"/>
          <w:sz w:val="26"/>
          <w:szCs w:val="26"/>
          <w:lang w:val="uk-UA"/>
        </w:rPr>
        <w:t xml:space="preserve"> бюджету на наступний 2021 рік та складає 900 000,00 грн., відповідно до рішення Сумської міської ради від 24.12.2020 року №62-МР «Про бюджет Сумської міської територіальної громади </w:t>
      </w:r>
      <w:r w:rsidRPr="00A166A5">
        <w:rPr>
          <w:rFonts w:ascii="Times New Roman" w:hAnsi="Times New Roman" w:cs="Times New Roman"/>
          <w:bCs/>
          <w:sz w:val="26"/>
          <w:szCs w:val="26"/>
          <w:lang w:val="uk-UA"/>
        </w:rPr>
        <w:t>на 2021 рік.</w:t>
      </w:r>
    </w:p>
    <w:p w:rsidR="00205D5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166A5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Pr="00A166A5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A166A5">
        <w:rPr>
          <w:rFonts w:ascii="Times New Roman" w:hAnsi="Times New Roman" w:cs="Times New Roman"/>
          <w:sz w:val="26"/>
          <w:szCs w:val="26"/>
          <w:lang w:val="uk-UA"/>
        </w:rPr>
        <w:t xml:space="preserve"> "</w:t>
      </w:r>
      <w:proofErr w:type="spellStart"/>
      <w:r w:rsidRPr="00A166A5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Pr="00A166A5">
        <w:rPr>
          <w:rFonts w:ascii="Times New Roman" w:hAnsi="Times New Roman" w:cs="Times New Roman"/>
          <w:sz w:val="26"/>
          <w:szCs w:val="26"/>
          <w:lang w:val="uk-UA"/>
        </w:rPr>
        <w:t xml:space="preserve">". </w:t>
      </w:r>
    </w:p>
    <w:p w:rsidR="00A166A5" w:rsidRPr="00A166A5" w:rsidRDefault="00A166A5" w:rsidP="00A166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D53" w:rsidRPr="00A166A5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A166A5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A166A5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</w:p>
    <w:p w:rsidR="00205D53" w:rsidRPr="00A166A5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A166A5">
        <w:rPr>
          <w:sz w:val="26"/>
          <w:szCs w:val="26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A166A5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205D53" w:rsidRPr="00A166A5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166A5">
        <w:rPr>
          <w:rFonts w:ascii="Times New Roman" w:hAnsi="Times New Roman"/>
          <w:sz w:val="26"/>
          <w:szCs w:val="26"/>
          <w:lang w:val="uk-UA"/>
        </w:rPr>
        <w:t>Надання послуг повинно здійснюватися відповідно до вимог:</w:t>
      </w:r>
    </w:p>
    <w:p w:rsidR="00205D53" w:rsidRPr="00A166A5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uk-UA"/>
        </w:rPr>
      </w:pPr>
      <w:r w:rsidRPr="00A166A5">
        <w:rPr>
          <w:sz w:val="26"/>
          <w:szCs w:val="26"/>
          <w:lang w:val="uk-UA"/>
        </w:rPr>
        <w:t>Закону України «Про благоустрій населених пунктів»;</w:t>
      </w:r>
    </w:p>
    <w:p w:rsidR="00205D53" w:rsidRPr="00A166A5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uk-UA"/>
        </w:rPr>
      </w:pPr>
      <w:r w:rsidRPr="00A166A5">
        <w:rPr>
          <w:sz w:val="26"/>
          <w:szCs w:val="26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05D53" w:rsidRPr="00A166A5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uk-UA"/>
        </w:rPr>
      </w:pPr>
      <w:r w:rsidRPr="00A166A5">
        <w:rPr>
          <w:sz w:val="26"/>
          <w:szCs w:val="26"/>
          <w:lang w:val="uk-UA"/>
        </w:rPr>
        <w:t>Рішення Сумської міської ради від 26 грудня 2014</w:t>
      </w:r>
      <w:r w:rsidR="00A166A5">
        <w:rPr>
          <w:sz w:val="26"/>
          <w:szCs w:val="26"/>
          <w:lang w:val="uk-UA"/>
        </w:rPr>
        <w:t xml:space="preserve"> року №3853–МР          м. Суми</w:t>
      </w:r>
      <w:r w:rsidRPr="00A166A5">
        <w:rPr>
          <w:sz w:val="26"/>
          <w:szCs w:val="26"/>
          <w:lang w:val="uk-UA"/>
        </w:rPr>
        <w:t xml:space="preserve"> «Про затвердження Правил благоустрою міста Суми»</w:t>
      </w:r>
    </w:p>
    <w:p w:rsidR="00205D53" w:rsidRPr="00A166A5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uk-UA"/>
        </w:rPr>
      </w:pPr>
      <w:r w:rsidRPr="00A166A5">
        <w:rPr>
          <w:sz w:val="26"/>
          <w:szCs w:val="26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205D53" w:rsidRPr="00A166A5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166A5">
        <w:rPr>
          <w:sz w:val="26"/>
          <w:szCs w:val="26"/>
          <w:lang w:val="uk-UA"/>
        </w:rPr>
        <w:t>Послуги з о</w:t>
      </w:r>
      <w:r w:rsidRPr="00A166A5">
        <w:rPr>
          <w:iCs/>
          <w:sz w:val="26"/>
          <w:szCs w:val="26"/>
          <w:lang w:val="uk-UA"/>
        </w:rPr>
        <w:t>брізування крон дерев і к</w:t>
      </w:r>
      <w:r w:rsidRPr="00205D53">
        <w:rPr>
          <w:iCs/>
          <w:sz w:val="26"/>
          <w:szCs w:val="26"/>
          <w:lang w:val="uk-UA"/>
        </w:rPr>
        <w:t>ущів, вирізування сухих суків і гілок по місту</w:t>
      </w:r>
      <w:r w:rsidRPr="00205D53">
        <w:rPr>
          <w:sz w:val="26"/>
          <w:szCs w:val="26"/>
          <w:lang w:val="uk-UA"/>
        </w:rPr>
        <w:t xml:space="preserve"> повинні виконуватись згідно заявок, наданих Замовником в тому числі і обрізування дерев при ліквідації наслідків несприятливих погодних умов, аварійно – ремонтних  робіт та надзвичайних ситуаціях.</w:t>
      </w:r>
      <w:r w:rsidRPr="00A166A5">
        <w:rPr>
          <w:sz w:val="28"/>
          <w:szCs w:val="28"/>
          <w:lang w:val="uk-UA"/>
        </w:rPr>
        <w:t xml:space="preserve"> </w:t>
      </w:r>
    </w:p>
    <w:p w:rsidR="00205D53" w:rsidRPr="00A166A5" w:rsidRDefault="00205D53" w:rsidP="00A166A5">
      <w:pPr>
        <w:pStyle w:val="a6"/>
        <w:spacing w:line="276" w:lineRule="auto"/>
        <w:ind w:left="1068" w:firstLine="567"/>
        <w:jc w:val="both"/>
        <w:rPr>
          <w:sz w:val="28"/>
          <w:szCs w:val="28"/>
          <w:lang w:val="uk-UA"/>
        </w:rPr>
      </w:pPr>
    </w:p>
    <w:p w:rsidR="00205D53" w:rsidRPr="00A166A5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C22E46" w:rsidRDefault="00C22E46" w:rsidP="00A166A5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p w:rsidR="00893C88" w:rsidRDefault="00893C88" w:rsidP="00A166A5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p w:rsidR="00893C88" w:rsidRDefault="00893C88" w:rsidP="00A166A5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p w:rsidR="00893C88" w:rsidRDefault="00893C88" w:rsidP="00A166A5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p w:rsidR="00893C88" w:rsidRDefault="00893C88" w:rsidP="00A166A5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893C88" w:rsidSect="00A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9DD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4</cp:revision>
  <cp:lastPrinted>2021-01-15T08:28:00Z</cp:lastPrinted>
  <dcterms:created xsi:type="dcterms:W3CDTF">2021-01-15T09:44:00Z</dcterms:created>
  <dcterms:modified xsi:type="dcterms:W3CDTF">2021-01-15T09:56:00Z</dcterms:modified>
</cp:coreProperties>
</file>