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EA" w:rsidRDefault="0098638B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CF4F2D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CF4F2D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F77EA">
        <w:rPr>
          <w:b/>
          <w:sz w:val="28"/>
          <w:szCs w:val="28"/>
          <w:shd w:val="clear" w:color="auto" w:fill="FFFFFF"/>
          <w:lang w:val="uk-UA"/>
        </w:rPr>
        <w:t>Надання п</w:t>
      </w:r>
      <w:r w:rsidR="00FF77EA">
        <w:rPr>
          <w:b/>
          <w:sz w:val="28"/>
          <w:szCs w:val="28"/>
          <w:lang w:val="uk-UA"/>
        </w:rPr>
        <w:t xml:space="preserve">ослуг з утримання та технічного обслуговування насосної станції по вул. </w:t>
      </w:r>
      <w:proofErr w:type="spellStart"/>
      <w:r w:rsidR="00FF77EA">
        <w:rPr>
          <w:b/>
          <w:sz w:val="28"/>
          <w:szCs w:val="28"/>
          <w:lang w:val="uk-UA"/>
        </w:rPr>
        <w:t>Тихорецька</w:t>
      </w:r>
      <w:proofErr w:type="spellEnd"/>
      <w:r w:rsidR="00CF4F2D" w:rsidRPr="00CF4F2D">
        <w:rPr>
          <w:rFonts w:ascii="Arial" w:hAnsi="Arial" w:cs="Arial"/>
          <w:sz w:val="28"/>
          <w:szCs w:val="28"/>
        </w:rPr>
        <w:t xml:space="preserve"> </w:t>
      </w:r>
      <w:r w:rsidR="00130BA6" w:rsidRPr="00CF4F2D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0946F2" w:rsidRPr="00CF4F2D">
        <w:rPr>
          <w:b/>
          <w:sz w:val="28"/>
          <w:szCs w:val="28"/>
          <w:lang w:val="uk-UA"/>
        </w:rPr>
        <w:t>50</w:t>
      </w:r>
      <w:r w:rsidR="00FF77EA">
        <w:rPr>
          <w:b/>
          <w:sz w:val="28"/>
          <w:szCs w:val="28"/>
          <w:lang w:val="uk-UA"/>
        </w:rPr>
        <w:t>51</w:t>
      </w:r>
      <w:r w:rsidR="000946F2" w:rsidRPr="00CF4F2D">
        <w:rPr>
          <w:b/>
          <w:sz w:val="28"/>
          <w:szCs w:val="28"/>
          <w:lang w:val="uk-UA"/>
        </w:rPr>
        <w:t>0000-</w:t>
      </w:r>
      <w:r w:rsidR="00FF77EA">
        <w:rPr>
          <w:b/>
          <w:sz w:val="28"/>
          <w:szCs w:val="28"/>
          <w:lang w:val="uk-UA"/>
        </w:rPr>
        <w:t>3</w:t>
      </w:r>
      <w:r w:rsidR="000946F2" w:rsidRPr="00CF4F2D">
        <w:rPr>
          <w:b/>
          <w:sz w:val="28"/>
          <w:szCs w:val="28"/>
          <w:lang w:val="uk-UA"/>
        </w:rPr>
        <w:t xml:space="preserve"> Послуги з ремонту, технічного обслуговування </w:t>
      </w:r>
      <w:r w:rsidR="00FF77EA">
        <w:rPr>
          <w:b/>
          <w:sz w:val="28"/>
          <w:szCs w:val="28"/>
          <w:lang w:val="uk-UA"/>
        </w:rPr>
        <w:t>насосів, клапанів, кранів і металевих контейнерів</w:t>
      </w:r>
      <w:r w:rsidR="00130BA6" w:rsidRPr="00CF4F2D">
        <w:rPr>
          <w:b/>
          <w:sz w:val="28"/>
          <w:szCs w:val="28"/>
          <w:lang w:val="uk-UA"/>
        </w:rPr>
        <w:t xml:space="preserve">) за </w:t>
      </w:r>
    </w:p>
    <w:p w:rsidR="00130BA6" w:rsidRPr="00CF4F2D" w:rsidRDefault="00130BA6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CF4F2D">
        <w:rPr>
          <w:b/>
          <w:sz w:val="28"/>
          <w:szCs w:val="28"/>
          <w:lang w:val="uk-UA"/>
        </w:rPr>
        <w:t>№ UA-</w:t>
      </w:r>
      <w:r w:rsidR="000946F2" w:rsidRPr="00CF4F2D">
        <w:rPr>
          <w:b/>
          <w:sz w:val="28"/>
          <w:szCs w:val="28"/>
          <w:lang w:val="uk-UA"/>
        </w:rPr>
        <w:t>202</w:t>
      </w:r>
      <w:r w:rsidR="00CF4F2D" w:rsidRPr="00CF4F2D">
        <w:rPr>
          <w:b/>
          <w:sz w:val="28"/>
          <w:szCs w:val="28"/>
          <w:lang w:val="uk-UA"/>
        </w:rPr>
        <w:t>1</w:t>
      </w:r>
      <w:r w:rsidR="000946F2" w:rsidRPr="00CF4F2D">
        <w:rPr>
          <w:b/>
          <w:sz w:val="28"/>
          <w:szCs w:val="28"/>
          <w:lang w:val="uk-UA"/>
        </w:rPr>
        <w:t>-</w:t>
      </w:r>
      <w:r w:rsidR="00CF4F2D" w:rsidRPr="00CF4F2D">
        <w:rPr>
          <w:b/>
          <w:sz w:val="28"/>
          <w:szCs w:val="28"/>
          <w:lang w:val="uk-UA"/>
        </w:rPr>
        <w:t>0</w:t>
      </w:r>
      <w:r w:rsidR="00FF77EA">
        <w:rPr>
          <w:b/>
          <w:sz w:val="28"/>
          <w:szCs w:val="28"/>
          <w:lang w:val="uk-UA"/>
        </w:rPr>
        <w:t>2</w:t>
      </w:r>
      <w:r w:rsidR="00CF4F2D" w:rsidRPr="00CF4F2D">
        <w:rPr>
          <w:b/>
          <w:sz w:val="28"/>
          <w:szCs w:val="28"/>
          <w:lang w:val="uk-UA"/>
        </w:rPr>
        <w:t>-</w:t>
      </w:r>
      <w:r w:rsidR="00FF77EA">
        <w:rPr>
          <w:b/>
          <w:sz w:val="28"/>
          <w:szCs w:val="28"/>
          <w:lang w:val="uk-UA"/>
        </w:rPr>
        <w:t>10</w:t>
      </w:r>
      <w:r w:rsidR="0098638B" w:rsidRPr="00CF4F2D">
        <w:rPr>
          <w:b/>
          <w:sz w:val="28"/>
          <w:szCs w:val="28"/>
          <w:lang w:val="uk-UA"/>
        </w:rPr>
        <w:t>-</w:t>
      </w:r>
      <w:r w:rsidR="00CF4F2D" w:rsidRPr="00CF4F2D">
        <w:rPr>
          <w:b/>
          <w:sz w:val="28"/>
          <w:szCs w:val="28"/>
          <w:lang w:val="uk-UA"/>
        </w:rPr>
        <w:t>00</w:t>
      </w:r>
      <w:r w:rsidR="00FF77EA">
        <w:rPr>
          <w:b/>
          <w:sz w:val="28"/>
          <w:szCs w:val="28"/>
          <w:lang w:val="uk-UA"/>
        </w:rPr>
        <w:t>4547</w:t>
      </w:r>
      <w:r w:rsidR="00CF4F2D" w:rsidRPr="00CF4F2D">
        <w:rPr>
          <w:b/>
          <w:sz w:val="28"/>
          <w:szCs w:val="28"/>
          <w:lang w:val="uk-UA"/>
        </w:rPr>
        <w:t>-</w:t>
      </w:r>
      <w:r w:rsidR="00FF77EA">
        <w:rPr>
          <w:b/>
          <w:sz w:val="28"/>
          <w:szCs w:val="28"/>
          <w:lang w:val="en-US"/>
        </w:rPr>
        <w:t>b</w:t>
      </w:r>
    </w:p>
    <w:p w:rsidR="00B50FF4" w:rsidRPr="000946F2" w:rsidRDefault="00B50FF4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CF4F2D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Default="00FF77EA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Pr="002D72F3" w:rsidRDefault="00FF77EA" w:rsidP="00FF77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виконання </w:t>
      </w:r>
      <w:r w:rsidRPr="00FF77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FF77EA">
        <w:rPr>
          <w:rFonts w:ascii="Times New Roman" w:hAnsi="Times New Roman" w:cs="Times New Roman"/>
          <w:sz w:val="28"/>
          <w:szCs w:val="28"/>
          <w:lang w:val="uk-UA"/>
        </w:rPr>
        <w:t xml:space="preserve">ослуг з утримання та технічного обслуговування насосної станції по вул. </w:t>
      </w:r>
      <w:proofErr w:type="spellStart"/>
      <w:r w:rsidRPr="00FF77EA">
        <w:rPr>
          <w:rFonts w:ascii="Times New Roman" w:hAnsi="Times New Roman" w:cs="Times New Roman"/>
          <w:sz w:val="28"/>
          <w:szCs w:val="28"/>
          <w:lang w:val="uk-UA"/>
        </w:rPr>
        <w:t>Тихорецька</w:t>
      </w:r>
      <w:proofErr w:type="spellEnd"/>
      <w:r w:rsidRPr="00FF77EA">
        <w:rPr>
          <w:rFonts w:ascii="Arial" w:hAnsi="Arial" w:cs="Arial"/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97 500,00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CF4F2D" w:rsidRPr="00CF4F2D" w:rsidRDefault="00CF4F2D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F4F2D" w:rsidRPr="00CF4F2D" w:rsidRDefault="00CF4F2D" w:rsidP="00CF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7EA" w:rsidRPr="00CF4F2D" w:rsidRDefault="00FF77EA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CF4F2D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CF4F2D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46F2" w:rsidRPr="00CF4F2D" w:rsidRDefault="000946F2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CF4F2D" w:rsidRPr="00CF4F2D" w:rsidRDefault="00CF4F2D" w:rsidP="00CF4F2D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F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Якість матеріалів, виробів і конструкцій, що будуть застосовуватися в процесі </w:t>
      </w:r>
      <w:r w:rsidR="00FF77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надання послуг</w:t>
      </w:r>
      <w:r w:rsidRPr="00CF4F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повинна відповідати вимогам відповідних діючих норм і стандартів.</w:t>
      </w:r>
    </w:p>
    <w:p w:rsidR="000946F2" w:rsidRPr="00CF4F2D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946F2" w:rsidSect="00FF77EA">
      <w:pgSz w:w="11906" w:h="16838"/>
      <w:pgMar w:top="141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7F19FD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B50FF4"/>
    <w:rsid w:val="00C0753B"/>
    <w:rsid w:val="00C22E46"/>
    <w:rsid w:val="00C81860"/>
    <w:rsid w:val="00CD4336"/>
    <w:rsid w:val="00CF4F2D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FA8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11</cp:revision>
  <cp:lastPrinted>2021-01-15T08:28:00Z</cp:lastPrinted>
  <dcterms:created xsi:type="dcterms:W3CDTF">2021-01-15T09:44:00Z</dcterms:created>
  <dcterms:modified xsi:type="dcterms:W3CDTF">2021-02-10T13:50:00Z</dcterms:modified>
</cp:coreProperties>
</file>